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27A" w:rsidRPr="00CA2E3A" w:rsidRDefault="002F5754" w:rsidP="00632390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</w:pPr>
      <w:r w:rsidRPr="00CA2E3A"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  <w:t>Анализ работы ШМО учителей начал</w:t>
      </w:r>
      <w:r w:rsidR="00E2427A" w:rsidRPr="00CA2E3A"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  <w:t xml:space="preserve">ьных классов </w:t>
      </w:r>
    </w:p>
    <w:p w:rsidR="002F5754" w:rsidRPr="00CA2E3A" w:rsidRDefault="00E2427A" w:rsidP="00632390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</w:pPr>
      <w:r w:rsidRPr="00CA2E3A"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  <w:t xml:space="preserve">за </w:t>
      </w:r>
      <w:r w:rsidR="002556F6" w:rsidRPr="00CA2E3A"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  <w:t>2015-2016</w:t>
      </w:r>
      <w:r w:rsidRPr="00CA2E3A">
        <w:rPr>
          <w:rFonts w:ascii="Verdana" w:eastAsia="Times New Roman" w:hAnsi="Verdana" w:cs="Times New Roman"/>
          <w:color w:val="12A4D8"/>
          <w:kern w:val="36"/>
          <w:sz w:val="20"/>
          <w:szCs w:val="20"/>
          <w:lang w:eastAsia="ru-RU"/>
        </w:rPr>
        <w:t xml:space="preserve"> учебный год</w:t>
      </w:r>
    </w:p>
    <w:p w:rsidR="002F5754" w:rsidRPr="00CA2E3A" w:rsidRDefault="002F5754" w:rsidP="000A0E0E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2F5754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  <w:r w:rsidRPr="00CA2E3A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школьное методическое объединение учителей начальных классов М</w:t>
      </w:r>
      <w:r w:rsidR="0063239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 </w:t>
      </w:r>
      <w:proofErr w:type="spellStart"/>
      <w:r w:rsidR="0063239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Тыгдинской</w:t>
      </w:r>
      <w:proofErr w:type="spellEnd"/>
      <w:r w:rsidR="0063239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СОШ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входят педагоги </w:t>
      </w:r>
      <w:proofErr w:type="spellStart"/>
      <w:r w:rsidR="0063239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Тыгдинской</w:t>
      </w:r>
      <w:proofErr w:type="spellEnd"/>
      <w:r w:rsidR="0063239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средней общеобразовате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льной школы. Всего насчитывает 11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человек: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F5754" w:rsidRPr="00CA2E3A" w:rsidRDefault="002F5754" w:rsidP="0031320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ШМО учителей начальных классов является объеди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нением педагогов, в течение 2015/2016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учебного года работающих над проблемой «</w:t>
      </w:r>
      <w:r w:rsidR="0031320D" w:rsidRPr="00CA2E3A"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Повышение            эффективности</w:t>
      </w:r>
      <w:r w:rsidR="0031320D" w:rsidRPr="00CA2E3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1320D" w:rsidRPr="00CA2E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 качества образования в начальной   школе в условиях ФГОС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и в то же время систематически повышающих своё профессиональное мастерство по индивидуальной для каждого учителя теме по самообразованию.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Для исследования </w:t>
      </w:r>
      <w:r w:rsidR="0031320D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данной проблемы была поставлена цель и задачи:</w:t>
      </w:r>
    </w:p>
    <w:p w:rsidR="0031320D" w:rsidRPr="00CA2E3A" w:rsidRDefault="0031320D" w:rsidP="00313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Совершенствование педагогического мастерства в сфере формирования  универсальных учебных действий в рамках ФГОС.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Создание условий эффективного психолого-педагогического и методического сопровождения участников педагогического процесса по введению ФГОС начального общего образования.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Совершенствование педагогического мастерства учителей по овладению новыми образовательными технологиями в условиях перехода на ФГОС  через систему повышения квалификации и самообразование каждого учителя.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Корректировка планов и программ, отбор методов, средств, приемов, технологий, соответствующих новым ФГОС.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Внедрение в практику  работы всех учителей МО современных образовательных технологий, направленных на формирование компетентностей обучающихся, УУД.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Внедрение в процесс обучения мониторинга процесса формирования  УУД младшего школьника</w:t>
      </w:r>
    </w:p>
    <w:p w:rsidR="007130D2" w:rsidRPr="00CA2E3A" w:rsidRDefault="00E97144" w:rsidP="0031320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Применение информационных технологий для развития познавательной активности  и творческих способностей обучающихся;</w:t>
      </w:r>
    </w:p>
    <w:p w:rsidR="0031320D" w:rsidRPr="00CA2E3A" w:rsidRDefault="0031320D" w:rsidP="003132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5754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 Работа ШМО учителей начальных классов была ориентирована на профессиональные запросы, потребности, интересы его участников, все усилия были направлены на активное воплощение принципа: профессионализм педагога – источник развития современного образования. 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протяжении  I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полугодия проводилось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непрерывное совершенствование уровня педагогического мастерства учителей, применение педагогического опыта, творческие отчёты учителей; овладение педагогическими приёмами проектирования современных педагогических знаний и организации учебной деятельности; изучение нормативной и методической документации по вопросам образования; организация и проведение олимпиад; творческий поиск путей эффективной  подготовки учащихся начальной школы по работе с тестами.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Анализ кадрового состава, входящих в ШМО учителей начальных классов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педагогов показывает, что из 11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человек имеют: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31320D" w:rsidRPr="00CA2E3A" w:rsidRDefault="0031320D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высшее образование — 4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чел. (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Попова Т.В., Чумак Т.М.,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среднее педагогическое — 7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чел. (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М.А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Т.Н.,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Н.А.,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Бырдина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О.А.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Вялых Е.М., Уткина Л.П., Исакова Г.А.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</w:p>
    <w:p w:rsidR="002556F6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I квалификационную категорию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- 6</w:t>
      </w:r>
      <w:r w:rsidR="0031320D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чел. (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5%)  (</w:t>
      </w:r>
      <w:proofErr w:type="spellStart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Чумак Т.М. </w:t>
      </w:r>
      <w:proofErr w:type="spellStart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 </w:t>
      </w:r>
      <w:proofErr w:type="spellStart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., Попова Т.В.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);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5 педагогов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5%) имеют аттестацию на 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«соответствие занимаемой должности»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proofErr w:type="spellStart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Бырдина</w:t>
      </w:r>
      <w:proofErr w:type="spellEnd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О.А. </w:t>
      </w:r>
      <w:proofErr w:type="spellStart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 </w:t>
      </w:r>
      <w:r w:rsidR="002556F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Вялых Е.М., Уткина Л.П., Исакова Г.А.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0A0E0E" w:rsidRPr="00CA2E3A" w:rsidRDefault="002556F6" w:rsidP="002F57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педагог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(10%) не имеет категории (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М.А.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</w:t>
      </w:r>
      <w:r w:rsidR="002F5754"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По стажу педагогической работы: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 – 34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Чумак Т.М. – 30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лет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– 25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 – 24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М.А. – 21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лет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– 20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лет</w:t>
      </w:r>
    </w:p>
    <w:p w:rsidR="000A0E0E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Попова Т.В. – 14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лет</w:t>
      </w:r>
    </w:p>
    <w:p w:rsidR="00F30831" w:rsidRPr="00CA2E3A" w:rsidRDefault="00E2427A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Бырдина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О.А. – 9</w:t>
      </w:r>
      <w:r w:rsidR="000A0E0E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лет</w:t>
      </w:r>
    </w:p>
    <w:p w:rsidR="00F30831" w:rsidRPr="00CA2E3A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Уткина Л.П. - </w:t>
      </w:r>
    </w:p>
    <w:p w:rsidR="00F30831" w:rsidRPr="00CA2E3A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Вялых Е.М. - </w:t>
      </w:r>
    </w:p>
    <w:p w:rsidR="000A0E0E" w:rsidRPr="00CA2E3A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Исакова Г.А. 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 лет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A0E0E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   Члены ШМО учителей начальных классов своевременно проходят курсовую переподготовку, что способствует своевременному обновлению учебно – воспитательного процесса, совершенствованию методов и форм обучения, освоению современных образовательных технологий. 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Согласно графика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курсовой переподготовки учителей нача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льных классов в 2015/2016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 году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курсы прошли 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человека (</w:t>
      </w:r>
      <w:proofErr w:type="spellStart"/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Попова Т.В. Савина М.А.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Вялых Е.М.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Бырдина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О.А.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0A0E0E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Педагоги постоянно работают над задачей формирования творчески работающего коллектива учителей – единомышленников.     </w:t>
      </w:r>
    </w:p>
    <w:p w:rsidR="009C5572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Преподаватели являются активными участниками педсоветов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В 2015/2016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 году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Савина М.А. </w:t>
      </w:r>
      <w:proofErr w:type="spellStart"/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 Чумак Т.М. Попова Т.В.  </w:t>
      </w:r>
      <w:proofErr w:type="spellStart"/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 </w:t>
      </w:r>
      <w:proofErr w:type="spell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выступали на школьных педсоветах.</w:t>
      </w:r>
    </w:p>
    <w:p w:rsidR="009C5572" w:rsidRPr="00CA2E3A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В 2015-2016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</w:t>
      </w:r>
      <w:proofErr w:type="gramStart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.г</w:t>
      </w:r>
      <w:proofErr w:type="gramEnd"/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оду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процессе работы ШМО учителей начальных кла</w:t>
      </w:r>
      <w:r w:rsidR="00D12EC8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ссов согласно плана состоялись 5</w:t>
      </w:r>
      <w:r w:rsidR="00E2427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заседаний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9C5572" w:rsidRPr="00CA2E3A" w:rsidRDefault="00F30831" w:rsidP="00F3083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2E3A">
        <w:rPr>
          <w:rFonts w:ascii="Times New Roman" w:hAnsi="Times New Roman" w:cs="Times New Roman"/>
          <w:sz w:val="20"/>
          <w:szCs w:val="20"/>
        </w:rPr>
        <w:t>Анализ работы методического объединения за 2014 – 2015 учебный год. Задачи методического объединения на новый 2015 – 2016 учебный год</w:t>
      </w:r>
    </w:p>
    <w:p w:rsidR="00F30831" w:rsidRPr="00CA2E3A" w:rsidRDefault="00F30831" w:rsidP="00F30831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A2E3A">
        <w:rPr>
          <w:rFonts w:ascii="Times New Roman" w:hAnsi="Times New Roman" w:cs="Times New Roman"/>
          <w:sz w:val="20"/>
          <w:szCs w:val="20"/>
        </w:rPr>
        <w:t>Участие младших школьников в проектно – исследовательской деятельности (круглый стол)</w:t>
      </w:r>
      <w:proofErr w:type="gramStart"/>
      <w:r w:rsidRPr="00CA2E3A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CA2E3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12EC8" w:rsidRPr="00CA2E3A" w:rsidRDefault="00F30831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A2E3A">
        <w:rPr>
          <w:rFonts w:ascii="Times New Roman" w:hAnsi="Times New Roman" w:cs="Times New Roman"/>
          <w:i/>
          <w:iCs/>
          <w:sz w:val="20"/>
          <w:szCs w:val="20"/>
        </w:rPr>
        <w:t>«</w:t>
      </w:r>
      <w:r w:rsidRPr="00CA2E3A">
        <w:rPr>
          <w:rFonts w:ascii="Times New Roman" w:hAnsi="Times New Roman" w:cs="Times New Roman"/>
          <w:bCs/>
          <w:i/>
          <w:iCs/>
          <w:sz w:val="20"/>
          <w:szCs w:val="20"/>
        </w:rPr>
        <w:t>Современный урок в соответствии с ФГОС НОО - индивидуальная стратегия</w:t>
      </w:r>
    </w:p>
    <w:p w:rsidR="00D12EC8" w:rsidRPr="00CA2E3A" w:rsidRDefault="00D12EC8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A2E3A">
        <w:rPr>
          <w:rFonts w:ascii="Calibri" w:hAnsi="Calibri" w:cs="Calibri"/>
          <w:bCs/>
          <w:sz w:val="20"/>
          <w:szCs w:val="20"/>
        </w:rPr>
        <w:t>«</w:t>
      </w:r>
      <w:r w:rsidRPr="00CA2E3A">
        <w:rPr>
          <w:rFonts w:ascii="Times New Roman CYR" w:hAnsi="Times New Roman CYR" w:cs="Times New Roman CYR"/>
          <w:bCs/>
          <w:i/>
          <w:iCs/>
          <w:sz w:val="20"/>
          <w:szCs w:val="20"/>
        </w:rPr>
        <w:t>Использование информационных технологий в начальных классах — как одно из условий повышения качества образования</w:t>
      </w:r>
      <w:r w:rsidRPr="00CA2E3A">
        <w:rPr>
          <w:rFonts w:ascii="Calibri" w:hAnsi="Calibri" w:cs="Calibri"/>
          <w:bCs/>
          <w:sz w:val="20"/>
          <w:szCs w:val="20"/>
        </w:rPr>
        <w:t>»</w:t>
      </w:r>
      <w:r w:rsidR="00F30831" w:rsidRPr="00CA2E3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</w:p>
    <w:p w:rsidR="00F30831" w:rsidRPr="00CA2E3A" w:rsidRDefault="00D12EC8" w:rsidP="00F30831">
      <w:pPr>
        <w:pStyle w:val="a7"/>
        <w:numPr>
          <w:ilvl w:val="0"/>
          <w:numId w:val="4"/>
        </w:num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CA2E3A">
        <w:rPr>
          <w:b/>
          <w:sz w:val="20"/>
          <w:szCs w:val="20"/>
        </w:rPr>
        <w:t xml:space="preserve"> </w:t>
      </w:r>
      <w:r w:rsidRPr="00CA2E3A">
        <w:rPr>
          <w:sz w:val="20"/>
          <w:szCs w:val="20"/>
        </w:rPr>
        <w:t>Итоги работы МО учителей начальных классов за 2015-2016 учебный год</w:t>
      </w:r>
    </w:p>
    <w:p w:rsidR="00F30831" w:rsidRPr="00CA2E3A" w:rsidRDefault="00F30831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5754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которых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рассматривались следующие вопросы: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F5754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Анализ работы ШМО уч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ителей начальных классов за 2014 – 2015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учебный год.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2. Обсуждение и утверждение плана работы ШМО уч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ителей начальных классов за 2015 – 2016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учебный год.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3. Рассмотрение рабочих программ учителей начальных классов по учебным предметам и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внеучебной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деятельности, графиков контрольных работ.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4. Утверждение контрольно–измерительных материалов по русскому языку, математике,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литературному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3083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чтению, окружающему миру на 2015 – 2016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учебный год.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5. Утверждение тем по самообразованию учителей ШМО.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6. Пути совершенствования системы работы по осуществлению преемственности между детским садом, начальным и средним звеном обучения; её роль в повышении качества знаний, умений и навыков учащихся - утверждение планов работы.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7. </w:t>
      </w:r>
      <w:proofErr w:type="spellStart"/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Межсекционная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работа: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а) утверждения графика открытых уроков;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б) адаптация вновь прибывших и первоклассников (организационные вопросы);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в) подготовка материалов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срезовых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контрольных работ (входной контроль) по русскому языку и математике, текстов для проверки техники чтения во 2-4 классах;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г) анализ результатов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срезовых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контрольных работ (входной контроль) по русскому языку и математике, результатов проверки техники чтения 2-4 классов;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выработка рекомендаций по ликвидации выявленных недостатков;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8. Всеобуч «ФГОС «Требования к результатам освоения основной образовательной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программы начального общего образования».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10.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Межсекционная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работа: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а) мониторинг УВП 1-ой четверти; рекомендации по устранению недостатков;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б) организация работы со слабоуспевающими детьми, организация работы с одарёнными и мотивированными и детьми;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г) работа по программе «Преемственность в обучении и воспитании»: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   -  проблемы адаптации первоклассников и пятиклассников;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    -  результаты психологического тестирования 1 и 5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кл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D12EC8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 Тематика заседаний отражала основные проблемные вопросы, стоящие перед ШМО. Заседания были тщательно продуманы и подготовлены. Выступления и выводы основывались на практических результатах.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Учителя спланировали свою педагогическую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деятельность в 2015/2016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D12EC8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учебном году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таким образом, чтобы методика преподавания была направлена   на применение современных образовательных технологий. При организации учебно – воспитательного процесса учителя начальных классов тщательно производят отбор различных методов и приёмов обучения, стремятся к тому, чтобы учебные занятия проходили интересно и эффективно: объединяют учение и  игру, труд и отдых, активно внедряют  информационно-коммуникационные технологии, что позволяет активизировать познавательную деятельность учащихся.</w:t>
      </w:r>
      <w:r w:rsidR="009C557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Педагогам удаётся пробуждать активность учащихся путём интересной постановки вопросов, привлечению школьников к совместному решению проблемных ситуаций. На уроках активно используются средства мультимедиа, дидактический и раздаточный материал. Учителя систематически работают над созданием и совершенствованием гуманной системы взаимоотношений, над тем, чтобы на уроках царила обстановка, располагающая ученика к деятельности, вызывающей положительные эмоции. Они внимательно относятся к своим ученикам, стремятся, чтобы на уроке каждый был включён в учебную деятельность, обеспечивающих формирование у младших школьников системы ключевых компетенций. Педагоги практикуют в своей деятельности различные организационные формы обучения: индивидуальные,  фронтальные, парные и групповые. Так же на уроках чередуются устные и письменные формы учебной деятельности.</w:t>
      </w:r>
    </w:p>
    <w:p w:rsidR="00D12EC8" w:rsidRPr="00CA2E3A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2015-2016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.г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оду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педагогами были даны открытые уроки:</w:t>
      </w:r>
    </w:p>
    <w:p w:rsidR="00D12EC8" w:rsidRPr="00CA2E3A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Вамбольд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</w:t>
      </w:r>
    </w:p>
    <w:p w:rsidR="00D12EC8" w:rsidRPr="00CA2E3A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Литературное чтение: Бажов «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Серебренное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копытце»</w:t>
      </w:r>
    </w:p>
    <w:p w:rsidR="00D12EC8" w:rsidRPr="00CA2E3A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 «Глагол»</w:t>
      </w:r>
    </w:p>
    <w:p w:rsidR="00D12EC8" w:rsidRPr="00CA2E3A" w:rsidRDefault="00D12EC8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</w:t>
      </w:r>
      <w:r w:rsidR="00E02E5F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уро</w:t>
      </w:r>
      <w:proofErr w:type="gramStart"/>
      <w:r w:rsidR="00E02E5F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к-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проект «Имя прилагательное в сказке Пушкина «О рыбаке и рыбке»»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Чумак Т.М.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 «Сложные слова»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 «Изменение по родам глаголов прошедшего времени»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Окружающий мир: урок-исследование «Полезные ископаемые»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 «Перенос слова»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Савина М.А.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Окружающий мир: «Грибы»</w:t>
      </w:r>
    </w:p>
    <w:p w:rsidR="00E02E5F" w:rsidRPr="00CA2E3A" w:rsidRDefault="00E02E5F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Русский язык: урок-исследование «Части речи»</w:t>
      </w:r>
    </w:p>
    <w:p w:rsidR="00E02E5F" w:rsidRPr="00CA2E3A" w:rsidRDefault="002F5754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Учителя начальных классов занимают активную жизненную позицию. Систематически работают над повышением  своего профессионального мастерства: работали  над темами по самообразованию, принимают активное участие в работе ШМО учителей начальных классов.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В своей работе ШМО учителей начальных классов успешно использует </w:t>
      </w:r>
      <w:r w:rsidR="00E02E5F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следующие формы работы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выступления с докладами и творческими отчётами по самообразованию на заседаниях МО,  педсоветах; открытые уроки, круглые столы, семинары – практикумы по различным вопросам. Ведётся поиск педа</w:t>
      </w:r>
      <w:r w:rsidR="00D6339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гогических новинок в рамках ШМО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разработка собственных презентаций; проведение мониторинговых исследований в режиме самоконтроля; анализ собственной деятельности; изучение документов (нормативных, по педагогике, психологии, методике 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обучения младших школьников).</w:t>
      </w:r>
    </w:p>
    <w:p w:rsidR="004D32E7" w:rsidRPr="00CA2E3A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этом учебном году учителя принимали участие в районных и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межнайонных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семинарах:</w:t>
      </w:r>
    </w:p>
    <w:p w:rsidR="004D32E7" w:rsidRPr="00CA2E3A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– пос. Магдагачи</w:t>
      </w:r>
    </w:p>
    <w:p w:rsidR="004D32E7" w:rsidRPr="00CA2E3A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Попова Т.В. – с. Черняево</w:t>
      </w:r>
    </w:p>
    <w:p w:rsidR="004D32E7" w:rsidRPr="00CA2E3A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Савина М.А. – </w:t>
      </w:r>
      <w:r w:rsidR="00D354E6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Мастер-класс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 межрайонном семинаре «Современный урок»</w:t>
      </w:r>
    </w:p>
    <w:p w:rsidR="002F5754" w:rsidRPr="00CA2E3A" w:rsidRDefault="004D32E7" w:rsidP="00D12E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на районном семинаре «Использование ИКТ на уроке»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F5754" w:rsidRPr="00CA2E3A" w:rsidRDefault="002F5754" w:rsidP="005322A1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Большую роль в работе учителя играет кабинет, его учебно-методическая база. Все учителя начальных классов имеют постоянно закрепленные за ними кабинеты.</w:t>
      </w:r>
      <w:r w:rsidR="00D6339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 в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 кабинеты оснащены современными средствами обучения (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кабинете </w:t>
      </w:r>
      <w:r w:rsidR="005322A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21 </w:t>
      </w:r>
      <w:r w:rsidR="005322A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№25 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компьютер, мультимедийный проектор</w:t>
      </w:r>
      <w:r w:rsidR="005322A1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отсутствуют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в трех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кабинетах установлены интерактивные доски. Во всех кабинетах имеется необходимый дидактический и раздаточный  материал, наглядные пособия, которые систематизированы в соответствии с темой и классом. Кабинеты оснащены мебелью, соответствующей возрасту учащихся, что играет положительную роль в формировании и сохранении правильной осанки. В целом возможности кабинетов начальных классов используются полностью.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</w:t>
      </w:r>
    </w:p>
    <w:p w:rsidR="002F5754" w:rsidRPr="00CA2E3A" w:rsidRDefault="002F5754" w:rsidP="002F575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рамках ШМО учителей начальных классов  ведётся работа с одарёнными детьми. Формы  работа с одарёнными детьми представлены в таблице:</w:t>
      </w:r>
    </w:p>
    <w:p w:rsidR="002F5754" w:rsidRPr="00CA2E3A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19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"/>
        <w:gridCol w:w="8474"/>
        <w:gridCol w:w="3059"/>
      </w:tblGrid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Консультирование по возникшей проблеме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учителя  </w:t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Дополнительные задания повышенной трудности,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разноуровневые</w:t>
            </w:r>
            <w:proofErr w:type="spellEnd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творческие задания, проекты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учителя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предметам </w:t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Туры школьных и районных олимпиад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предметам </w:t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Всероссийские олимпиады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53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5322A1"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Старт»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Интеллектуальные игры, марафон, викторины, конкурсы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Предметные недели </w:t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Кружки по интересам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школы </w:t>
            </w:r>
          </w:p>
        </w:tc>
      </w:tr>
      <w:tr w:rsidR="002F5754" w:rsidRPr="00CA2E3A" w:rsidTr="002F575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Классно – урочная (работа в парах, в малых группах)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плану учителя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предметам</w:t>
            </w:r>
          </w:p>
        </w:tc>
      </w:tr>
    </w:tbl>
    <w:p w:rsidR="002F5754" w:rsidRPr="00CA2E3A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5754" w:rsidRPr="00CA2E3A" w:rsidRDefault="002F5754" w:rsidP="002F5754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Особенно хотелось отметить, что уч</w:t>
      </w:r>
      <w:r w:rsidR="00BD44B9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ителя в течение 2015 – 2016</w:t>
      </w:r>
      <w:r w:rsidR="005A42A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учебного года с учётом дифференцированного подхода проводили дополнительные </w:t>
      </w:r>
      <w:proofErr w:type="gram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занятия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как с мотивированными, так и с неуспешными учащимися:</w:t>
      </w:r>
    </w:p>
    <w:tbl>
      <w:tblPr>
        <w:tblW w:w="10514" w:type="dxa"/>
        <w:tblInd w:w="-9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4304"/>
        <w:gridCol w:w="4989"/>
      </w:tblGrid>
      <w:tr w:rsidR="002F5754" w:rsidRPr="00CA2E3A" w:rsidTr="004D32E7">
        <w:trPr>
          <w:trHeight w:val="5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Учащиеся с низким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уровнем </w:t>
            </w:r>
            <w:proofErr w:type="spellStart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Мотивированные учащиеся</w:t>
            </w:r>
          </w:p>
        </w:tc>
      </w:tr>
      <w:tr w:rsidR="002F5754" w:rsidRPr="00CA2E3A" w:rsidTr="004D32E7">
        <w:trPr>
          <w:trHeight w:val="37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Русский язык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Математика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Литературное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F5754" w:rsidRPr="00CA2E3A" w:rsidRDefault="002F5754" w:rsidP="002F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Повторение всех тем, пройденных на уроках.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</w:t>
            </w:r>
            <w:proofErr w:type="gramStart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Отработках</w:t>
            </w:r>
            <w:proofErr w:type="gramEnd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повторных вариантов к/р.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 Отработка вычислительных навыков.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4. Развитие орфографической зоркости.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 Индивидуальная работа с тестами.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6. Помощь в выполнении д/з.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7. Регулярная работа над ошибками во всех видах письменных работ.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8. Проведение консультаций по всем вопросам в любое время.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9. Подготовка к </w:t>
            </w:r>
            <w:proofErr w:type="gramStart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End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10. Работа с родителями по организации учебной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F5754" w:rsidRPr="00CA2E3A" w:rsidRDefault="002F5754" w:rsidP="005322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Развитие логического мышления путём решения специально подобранных задач.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2. Рассмотрение нестандартных способов решения математических задач.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3. Отработка заданий повышенного уровня сложности.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 Подготовка к работе в группах с учащимися с низким уровнем </w:t>
            </w:r>
            <w:proofErr w:type="spellStart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обученности</w:t>
            </w:r>
            <w:proofErr w:type="spellEnd"/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CA2E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 Подготовка к олимпиадам.</w:t>
            </w:r>
          </w:p>
        </w:tc>
      </w:tr>
    </w:tbl>
    <w:p w:rsidR="00D354E6" w:rsidRPr="00CA2E3A" w:rsidRDefault="002F5754" w:rsidP="00D354E6">
      <w:pPr>
        <w:spacing w:before="30" w:after="30" w:line="240" w:lineRule="auto"/>
        <w:ind w:left="75"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 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начальной школе с целью развития познавательной активности</w:t>
      </w:r>
      <w:r w:rsidR="004D32E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мотивированных учащихся  прош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r w:rsidR="004D32E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4D32E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неделя начальной школы.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D354E6"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Предметные недели в начальной школе уже на протяжении нескольких лет стали частью внеклассной и </w:t>
      </w:r>
      <w:proofErr w:type="spellStart"/>
      <w:r w:rsidR="00D354E6"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внеучебной</w:t>
      </w:r>
      <w:proofErr w:type="spellEnd"/>
      <w:r w:rsidR="00D354E6"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деятельности младших школьников. Увеличение учебной нагрузки на уроках заставляет задуматься, как поддержать интерес детей к учению. Одним из наиболее действенных способов формирования нового отношения к познанию является проведение предметных недель.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Цели</w:t>
      </w: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Обеспечение активного, интеллектуального и эмоционально насыщенного отдыха  во внеурочное время;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Воспитание осознания важности знаний в жизни каждого человека;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умения работать коллективно;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интеллектуальных, творческих и физических способностей детей.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С 7 по 12 декабря 2015 г. в начальной школе традиционно  проводилась предметная неделя «Марафон знаний».  Предметная неделя проходила под девизом  «Удивление! Разнообразие! Творчество! Мажор! Дружба!»</w:t>
      </w:r>
    </w:p>
    <w:p w:rsidR="00D354E6" w:rsidRPr="00CA2E3A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Был сформулирован принцип проведения предметной  недели: каждый ребёнок является активным участником всех событий недели. Он может попробовать свои силы в различных видах деятельности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решать задачи и примеры, сочинять, писать, петь,  мастерить, фантазировать, выдвигать идеи, реализовывать их, рисовать, участвовать в постановках, загадывать (придумывать) и разгадывать свои и уже существующие задачи и загадки. Познавательная предметная неделя проводилась в форме  игр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ы-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соревнования по  предметам учебного плана. Каждый день недели позволял выявить лучших учеников по учебным дисциплинам.</w:t>
      </w:r>
    </w:p>
    <w:p w:rsidR="00D354E6" w:rsidRPr="00CA2E3A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1-ый день</w:t>
      </w:r>
      <w:proofErr w:type="gramStart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:</w:t>
      </w:r>
      <w:proofErr w:type="gramEnd"/>
      <w:r w:rsidRPr="00CA2E3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A2E3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День Книги «Книгочей</w:t>
      </w:r>
      <w:r w:rsidRPr="00CA2E3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»</w:t>
      </w:r>
      <w:r w:rsidRPr="00CA2E3A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ru-RU"/>
        </w:rPr>
        <w:t xml:space="preserve"> </w:t>
      </w:r>
    </w:p>
    <w:p w:rsidR="00D354E6" w:rsidRPr="00CA2E3A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Литературный ринг «Сказочный денёк»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Литературный ринг  был проведен с целью, помочь  вспомнить, закрепить, активизировать имеющиеся у детей знания о сказках; привлечь учащихся к чтению, формированию положительного отношения к книге. Дети заранее подготовили рисунки ни только по сказкам, но и  обложки «Любимые книги откроем»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Оформили книжную выставку «Сказки». Провели конкурс по выявлению знаний сказок, разгадывали кроссворд. С особым интересом участвовали в викторине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.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Проведение этой игры показало , что ребята много читают дополнительной литературы.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конкурсе рисунков побеждённых не было, только одни победители. 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В этот день среди учащихся начальной школы был проведен конкурс чтецов "Моя Родина". В нем приняли участие 7 учащихся.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1а клас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с-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Попова Алина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2б клас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с-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Зосимова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Ксения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3а класс 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–Ф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инашина Ангелина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3б класс 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адионова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Алёна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4а класс – 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Вамбольд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Ольга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4б класс – 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Бабак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Конкурс показал, что тема Родины, России, Отчизны близка и понятна нашим ребятам. Трудно было жюри выбрать лучших. Ведь все ребята старались и готовились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..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Лучшие чтецы были награждены почётными грамотами. Конкурс закончился, но никогда не  закончится любовь к русскому слову, к стихам, к родному уголку, где живёшь. </w:t>
      </w:r>
    </w:p>
    <w:p w:rsidR="00D354E6" w:rsidRPr="00CA2E3A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2-ой день</w:t>
      </w:r>
      <w:proofErr w:type="gramStart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:</w:t>
      </w:r>
      <w:proofErr w:type="gramEnd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Турнир знатоков русского языка.</w:t>
      </w:r>
    </w:p>
    <w:p w:rsidR="00D354E6" w:rsidRPr="00CA2E3A" w:rsidRDefault="00D354E6" w:rsidP="00D354E6">
      <w:pPr>
        <w:spacing w:before="100" w:beforeAutospacing="1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«Грамотейка»</w:t>
      </w:r>
    </w:p>
    <w:p w:rsidR="00D354E6" w:rsidRPr="00CA2E3A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Цели: обобщить знания по предмету;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укреплять  интерес к родному языку;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развивать  сообразительность, логическое мышление;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воспитывать чувство ответственности, умение работать в группе.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Класс был разделен на две команды. Ребятам в интересной форме были предложены различные задания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направленные на развитие интереса к изучению русского языка , на развитие памяти, логического мышления, творческого воображения  и наблюдательности, обогащения словарного запаса.. Они  вспомнили, как проверить безударную гласную в корне, повторили словарные слова, объясняли фразеологизмы, досказывали словечко и пр. 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Хочется отметить 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конкурс по каллиграфии «Король письма».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Целью данного конкурса было – выявить лучшего каллиграфа среди учеников начальной школы. В этих необычных соревнованиях приняли участие 19 учеников 1-4 классов. От конкурсантов требовалось написать текст аккуратным каллиграфическим почерком (без исправлений и помарок), применяя стандарты каллиграфии и чистописания, соблюдая правила орфографии и пунктуации. Победителями этого испытания стали: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CA2E3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1 классы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 место 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–</w:t>
      </w:r>
      <w:proofErr w:type="spell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одкорытов</w:t>
      </w:r>
      <w:proofErr w:type="spell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Никита– 1а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 место – Черникова Настя – 1а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 место – Вербицкая Соня – 1а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2 классы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место – Заболоцкая Рада – 2а класс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;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Козина Ксения- 2б  класс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 место – Лютова Саша – 2а класс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 ;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Осенний Егор 2б класс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 место – Карпенко Полина– 2а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3 классы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1 место – </w:t>
      </w:r>
      <w:proofErr w:type="spell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Ангелуцэ</w:t>
      </w:r>
      <w:proofErr w:type="spell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Лолита - 3а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2 место – </w:t>
      </w:r>
      <w:proofErr w:type="spell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Мурысина</w:t>
      </w:r>
      <w:proofErr w:type="spell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Лиза– 3а класс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;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Кузьмин Андрей -3б класс;   </w:t>
      </w:r>
      <w:proofErr w:type="spell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Стецко</w:t>
      </w:r>
      <w:proofErr w:type="spell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Анастасия- 3б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 место – Науменко Елена– 3б класс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;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 Вербицкая  Ангелина 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4 классы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 место – Пискун Вероника– 4а класс 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 место – Свириденко Полина – 4а класс</w:t>
      </w:r>
      <w:proofErr w:type="gramStart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;</w:t>
      </w:r>
      <w:proofErr w:type="gramEnd"/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Алексеева Дарья- 4б класс;</w:t>
      </w:r>
    </w:p>
    <w:p w:rsidR="00D354E6" w:rsidRPr="00CA2E3A" w:rsidRDefault="00D354E6" w:rsidP="00D354E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3 место – Захарченко Тимур – 4а класс;  Романова Кристина -4б класс</w:t>
      </w:r>
    </w:p>
    <w:p w:rsidR="00D354E6" w:rsidRPr="00CA2E3A" w:rsidRDefault="00D354E6" w:rsidP="00D354E6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3-й день:  День математики: «Считай, </w:t>
      </w:r>
      <w:proofErr w:type="spellStart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смекай</w:t>
      </w:r>
      <w:proofErr w:type="gramStart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,о</w:t>
      </w:r>
      <w:proofErr w:type="gramEnd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тгадывай</w:t>
      </w:r>
      <w:proofErr w:type="spellEnd"/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</w:t>
      </w:r>
    </w:p>
    <w:p w:rsidR="00D354E6" w:rsidRPr="00CA2E3A" w:rsidRDefault="00D354E6" w:rsidP="00D354E6">
      <w:pPr>
        <w:spacing w:before="100" w:beforeAutospacing="1" w:after="100" w:afterAutospacing="1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Мероприятие  на станции «Математическая» ребят ждал конкурс «Считай, 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смекай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отгадывай!» Ребята поделились на команды: “Лучик”, “Звёздочка”. Соревновались с азартом. Был подготовлен к играм наглядный материал, что способствовало мыслительной деятельности ребят. Загадывали по командам задачи в стихах. Решали и логические задания на сообразительность</w:t>
      </w:r>
      <w:r w:rsidRPr="00CA2E3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разгадывали  математические ребусы и загадки,  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называли из каких геометрических фигур состоит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рисунок. </w:t>
      </w: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Собирали пословицы. Желание отвечать было у всех. Настроение у всех было весёлое. Все были довольны тем, что имелась такая возможность поразмышлять, посоревноваться, поиграть. 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4-й день: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День окружающего мира 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Это день развития любознательности и познавательного интереса к окружающему нас  миру.  В яркой игровой форме, с использованием ИКТ прошла игра «Тайны природы».  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Интелектуальная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игра «Вопрос на засыпку»   Ребята поиграли в игру «Бывает – не бывает», разгадывали загадки, ребусы</w:t>
      </w:r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кроссворды. Расширили знания о пользе птиц, узнали необычные  факты из жизни некоторых животных,  было много интересных заданий, красочное оформление,  кроссворд, представленный на мультимедийном проекторе. Дети активно боролись за право быть победителем.</w:t>
      </w:r>
    </w:p>
    <w:p w:rsidR="00D354E6" w:rsidRPr="00CA2E3A" w:rsidRDefault="00D354E6" w:rsidP="00D354E6">
      <w:pPr>
        <w:spacing w:before="30" w:after="3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5-й день: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Торжественное закрытие недели.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Праздничный концерт.</w:t>
      </w: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354E6" w:rsidRPr="00CA2E3A" w:rsidRDefault="00D354E6" w:rsidP="00D354E6">
      <w:pPr>
        <w:spacing w:before="30" w:after="30" w:line="240" w:lineRule="auto"/>
        <w:ind w:left="7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За эту неделю ребята узнали много нового, расширили свой кругозор.  С удовольствием принимали участие. Самые активные участники были награждены грамотами.</w:t>
      </w:r>
    </w:p>
    <w:p w:rsidR="005322A1" w:rsidRPr="00CA2E3A" w:rsidRDefault="00D354E6" w:rsidP="00D354E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Очень важно, что в эти дни дети еще раз убедились, сколько всего интересного, необычного, значимого в предметах, которые они изучают. Все мероприятия  были направлены на повышение интереса учащихся к учебной деятельности, к познанию действительности и самого себя, а также выработке самодисциплины и самоорганизации.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E97144" w:rsidRPr="00CA2E3A" w:rsidRDefault="00E97144" w:rsidP="005322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2A4" w:rsidRPr="00CA2E3A" w:rsidRDefault="005A42A4" w:rsidP="005322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 числу мероприятий, проведенных в</w:t>
      </w:r>
      <w:r w:rsidR="00D354E6"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этом году</w:t>
      </w: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, можно отнести</w:t>
      </w:r>
    </w:p>
    <w:p w:rsidR="005A42A4" w:rsidRPr="00CA2E3A" w:rsidRDefault="00ED3B3A" w:rsidP="005A42A4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Осенний концерт и в</w:t>
      </w:r>
      <w:r w:rsidR="005A42A4"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ыставка цветов, плодов и овощей</w:t>
      </w:r>
    </w:p>
    <w:p w:rsidR="005A42A4" w:rsidRPr="00CA2E3A" w:rsidRDefault="00D354E6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Научно-практическая конференция «Шаг в науку»</w:t>
      </w:r>
    </w:p>
    <w:p w:rsidR="00D354E6" w:rsidRPr="00CA2E3A" w:rsidRDefault="00996750" w:rsidP="00D354E6">
      <w:pPr>
        <w:pStyle w:val="a7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Районный конкурс «Безопасное колесо» - 2 место (</w:t>
      </w:r>
      <w:proofErr w:type="spellStart"/>
      <w:proofErr w:type="gram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</w:t>
      </w:r>
      <w:proofErr w:type="spellEnd"/>
      <w:proofErr w:type="gram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>Бырдина</w:t>
      </w:r>
      <w:proofErr w:type="spellEnd"/>
      <w:r w:rsidRPr="00CA2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О.А.)</w:t>
      </w:r>
    </w:p>
    <w:p w:rsidR="002F5754" w:rsidRPr="00CA2E3A" w:rsidRDefault="002F5754" w:rsidP="00E97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 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Информационное обеспечение работы ШМО учителей начальных классов включает знакомство с новинками  методической литературы, использование материалов журналов «Начальная школа», «Практические советы», «Завуч начальной школы», обра</w:t>
      </w:r>
      <w:r w:rsidR="00E9714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зовательных сайтов в интернете.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F5754" w:rsidRPr="00CA2E3A" w:rsidRDefault="002F5754" w:rsidP="002F57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Методическое обеспечение образовательного процесса</w:t>
      </w:r>
    </w:p>
    <w:p w:rsidR="003E3CFC" w:rsidRPr="00CA2E3A" w:rsidRDefault="00E97144" w:rsidP="009967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начальных классах обучение ведётся по </w:t>
      </w:r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УМК «Перспектива» (1а Попова Т.В. 1б </w:t>
      </w:r>
      <w:proofErr w:type="spellStart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Матафонова</w:t>
      </w:r>
      <w:proofErr w:type="spellEnd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А.М. 2а класс Савина М.А. 3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класс </w:t>
      </w:r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Чумак Т.М. 3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 класс </w:t>
      </w:r>
      <w:proofErr w:type="spellStart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Борисенкова</w:t>
      </w:r>
      <w:proofErr w:type="spellEnd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С.А. 4б класс </w:t>
      </w:r>
      <w:proofErr w:type="spellStart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Бырдина</w:t>
      </w:r>
      <w:proofErr w:type="spellEnd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О.А.) и УМК «Школа России» (2б класс </w:t>
      </w:r>
      <w:proofErr w:type="spellStart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Урезалова</w:t>
      </w:r>
      <w:proofErr w:type="spellEnd"/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Т.Н. 4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 класс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Вамбольд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Н.А.). 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Начальная школ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работает в режиме одной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смен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пятидневн</w:t>
      </w:r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ой недели.</w:t>
      </w:r>
      <w:r w:rsidR="00ED3B3A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В 2015-2016</w:t>
      </w:r>
      <w:r w:rsidR="0099675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учебном году</w:t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педагогами учебные программы выполнены. Систематический </w:t>
      </w:r>
      <w:proofErr w:type="gramStart"/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контроль за</w:t>
      </w:r>
      <w:proofErr w:type="gramEnd"/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уровнем усвоения учащимися каждой темы курса начальной школы, </w:t>
      </w:r>
      <w:proofErr w:type="spellStart"/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сформированности</w:t>
      </w:r>
      <w:proofErr w:type="spellEnd"/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умений осуществлялся каждым учителем в соответствии с графиком контрольных работ, которые были составлены вмест</w:t>
      </w:r>
      <w:r w:rsidR="00996750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 с тематическим планированием.</w:t>
      </w:r>
    </w:p>
    <w:p w:rsidR="003E3CFC" w:rsidRPr="00CA2E3A" w:rsidRDefault="003E3CFC" w:rsidP="00E97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3CFC" w:rsidRPr="00CA2E3A" w:rsidRDefault="003E3CFC" w:rsidP="00E9714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D3B3A" w:rsidRPr="00CA2E3A" w:rsidRDefault="00ED3B3A" w:rsidP="00ED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Процент качества в начальной школе</w:t>
      </w:r>
    </w:p>
    <w:p w:rsidR="00ED3B3A" w:rsidRPr="00CA2E3A" w:rsidRDefault="00ED3B3A" w:rsidP="00ED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996750"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2015-2016 учебный год</w:t>
      </w:r>
    </w:p>
    <w:p w:rsidR="00456F73" w:rsidRPr="00CA2E3A" w:rsidRDefault="00456F73" w:rsidP="00ED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предмету</w:t>
      </w:r>
    </w:p>
    <w:p w:rsidR="00212FF7" w:rsidRPr="00CA2E3A" w:rsidRDefault="00212FF7" w:rsidP="00ED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12FF7" w:rsidRPr="00CA2E3A" w:rsidRDefault="00212FF7" w:rsidP="00212F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русский язык                                                математика</w:t>
      </w:r>
    </w:p>
    <w:p w:rsidR="00ED3B3A" w:rsidRPr="00CA2E3A" w:rsidRDefault="00ED3B3A" w:rsidP="00ED3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F5973" w:rsidRPr="00CA2E3A" w:rsidRDefault="00ED3B3A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5776C17C" wp14:editId="01E9A55E">
            <wp:extent cx="2786548" cy="1897812"/>
            <wp:effectExtent l="19050" t="0" r="13802" b="7188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212FF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="00212FF7" w:rsidRPr="00CA2E3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7B79C02A" wp14:editId="08CE143C">
            <wp:extent cx="2856566" cy="1906438"/>
            <wp:effectExtent l="19050" t="0" r="19984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2F5754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3F5973" w:rsidRPr="00CA2E3A" w:rsidRDefault="003F5973" w:rsidP="00ED3B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Литературное чтение                                  окружающий мир </w:t>
      </w:r>
    </w:p>
    <w:p w:rsidR="003F5973" w:rsidRPr="00CA2E3A" w:rsidRDefault="003F5973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6F73" w:rsidRPr="00CA2E3A" w:rsidRDefault="003F5973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4EAE756" wp14:editId="22B9A829">
            <wp:extent cx="2786548" cy="1897812"/>
            <wp:effectExtent l="19050" t="0" r="13802" b="7188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</w:t>
      </w:r>
      <w:r w:rsidRPr="00CA2E3A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774DF2C" wp14:editId="69A27040">
            <wp:extent cx="2786548" cy="1897812"/>
            <wp:effectExtent l="19050" t="0" r="13802" b="7188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6F73" w:rsidRPr="00CA2E3A" w:rsidRDefault="00456F73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62758" w:rsidRPr="00CA2E3A" w:rsidRDefault="00E62758" w:rsidP="00E627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Таким образом, качество знаний </w:t>
      </w: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русскому языку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в сравнении с 1 четвертью, не изменился во 2а, 3а, 3б классах. Повысился во 2б – 2% и в 4б – 4%. Незначительно понизился в 4а – 5%.</w:t>
      </w:r>
    </w:p>
    <w:p w:rsidR="00E62758" w:rsidRPr="00CA2E3A" w:rsidRDefault="00E62758" w:rsidP="00E6275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математике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372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23727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изменился во 2а, 3а классах, повысился – во 2б и 4б классах, понизился в 3б-6% и 4а- 20%</w:t>
      </w:r>
    </w:p>
    <w:p w:rsidR="00B23727" w:rsidRPr="00CA2E3A" w:rsidRDefault="00B23727" w:rsidP="00B237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литературному чтени</w:t>
      </w:r>
      <w:proofErr w:type="gramStart"/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ю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–</w:t>
      </w:r>
      <w:proofErr w:type="gram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изменился во 2а классе, повысился – в 4а классе, понизился во 2б-4%, 3а- 12%, 3б-5%, 4б-4%</w:t>
      </w:r>
    </w:p>
    <w:p w:rsidR="00B23727" w:rsidRPr="00CA2E3A" w:rsidRDefault="00B23727" w:rsidP="00B2372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окружающему миру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 изменился во 2а, 4а классах, повысился – во 2б и 4б классах, понизился в 3а-5%, 3б-6% </w:t>
      </w:r>
    </w:p>
    <w:p w:rsidR="003E3CFC" w:rsidRPr="00CA2E3A" w:rsidRDefault="00B23727" w:rsidP="0099675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Вывод: </w:t>
      </w:r>
      <w:r w:rsidR="00FF6A2B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процент качества по предметам остался неизменным либо незначительно повысился. Рекомендации: </w:t>
      </w:r>
      <w:proofErr w:type="gramStart"/>
      <w:r w:rsidR="00FF6A2B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обратить внимание</w:t>
      </w:r>
      <w:proofErr w:type="gramEnd"/>
      <w:r w:rsidR="00FF6A2B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классным руководителям 4а и 3а классов на предметы математика и литературное чтение, в связи с понижением процента качества на 20% и 12% соответственно. </w:t>
      </w:r>
    </w:p>
    <w:p w:rsidR="003E3CFC" w:rsidRPr="00CA2E3A" w:rsidRDefault="003E3CFC" w:rsidP="00FF6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3E3CFC" w:rsidRPr="00CA2E3A" w:rsidRDefault="003E3CFC" w:rsidP="00FF6A2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56F73" w:rsidRPr="00CA2E3A" w:rsidRDefault="00456F73" w:rsidP="0045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Процент качества в начальной школе</w:t>
      </w:r>
    </w:p>
    <w:p w:rsidR="00456F73" w:rsidRPr="00CA2E3A" w:rsidRDefault="00456F73" w:rsidP="0045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за </w:t>
      </w:r>
      <w:r w:rsidR="00996750"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2015-2016 учебный год</w:t>
      </w:r>
    </w:p>
    <w:p w:rsidR="00456F73" w:rsidRPr="00CA2E3A" w:rsidRDefault="00456F73" w:rsidP="0045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классу</w:t>
      </w:r>
    </w:p>
    <w:p w:rsidR="00E62758" w:rsidRPr="00CA2E3A" w:rsidRDefault="00E62758" w:rsidP="0045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E62758" w:rsidRPr="00CA2E3A" w:rsidRDefault="00E62758" w:rsidP="00456F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7B93C37" wp14:editId="3847D236">
            <wp:extent cx="5112133" cy="1949570"/>
            <wp:effectExtent l="19050" t="0" r="12317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6F73" w:rsidRPr="00CA2E3A" w:rsidRDefault="00456F73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56F73" w:rsidRPr="00CA2E3A" w:rsidRDefault="00456F73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FF6A2B" w:rsidRPr="00CA2E3A" w:rsidRDefault="00FF6A2B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Процент качества по классу не изменился во 2а, 3а, 3б классах. Понизился во 2б-3%, 4а-5%, 4б-3%. Понижение незначительное.</w:t>
      </w:r>
    </w:p>
    <w:p w:rsidR="00AB290C" w:rsidRPr="00CA2E3A" w:rsidRDefault="002F5754" w:rsidP="00ED3B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Программы по предметам учителя начальных классов выполнили всю, отставаний нет.  Количество контрольных работ соответствует норме.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</w:t>
      </w:r>
      <w:r w:rsidR="00996750"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 2016/2017учебном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996750"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году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необходимо продолжить работу в том же направлении, углубив ее содержание и скорректировав цели и задачи.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Исходя из этого, работа ШМО учителей начальных классов  направлена на выполнение следующих</w:t>
      </w:r>
      <w:r w:rsidR="00DE6E92"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основных  целей: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Создать условия для внедрения нового государственного стандарта второго поколения.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Усилить личностно-ориентированную направленность образования через совершенствование развивающих педагогических технологий.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 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Перед ШМО учителей начальных классов поставлены</w:t>
      </w:r>
      <w:r w:rsidR="00E97144"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Pr="00CA2E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Повысить квалификацию педагогов по проблеме: переход на новые учебные стандарты (формирование  ключевых компетентностей обучающихся).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Проектировать образовательное содержание, направленное на формирование у младших школьников системы ключевых компетенций.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Произвести отбор методов, средств, приемов, технологий, соответствующих новым ФГОС.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Внедрить в практику  работы всех учителей ШМО технологии, направленные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Накопить дидактический материал, соответствующий новым ФГОС.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 xml:space="preserve">   - Освоить технологию создания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компетентностно</w:t>
      </w:r>
      <w:proofErr w:type="spellEnd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ориентированных заданий.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Внедрить в процесс обучения мониторинг процесса формирования  ключевых компетенций младшего школьника.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Совершенствовать</w:t>
      </w:r>
      <w:bookmarkStart w:id="0" w:name="_GoBack"/>
      <w:bookmarkEnd w:id="0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формы  работы с одаренными учащимися.</w:t>
      </w: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  - Осуществлять психолого-педагогическую поддержку слабоуспевающих учащихся.</w:t>
      </w:r>
    </w:p>
    <w:p w:rsidR="00FF6A2B" w:rsidRPr="00CA2E3A" w:rsidRDefault="00FF6A2B" w:rsidP="00FF6A2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E3CFC" w:rsidRPr="00CA2E3A" w:rsidRDefault="003E3CFC" w:rsidP="003E3CF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Отчет составлен руководителем МО А.М. </w:t>
      </w:r>
      <w:proofErr w:type="spellStart"/>
      <w:r w:rsidRPr="00CA2E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Матафоновой</w:t>
      </w:r>
      <w:proofErr w:type="spellEnd"/>
    </w:p>
    <w:sectPr w:rsidR="003E3CFC" w:rsidRPr="00CA2E3A" w:rsidSect="00CA2E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1E4"/>
    <w:multiLevelType w:val="hybridMultilevel"/>
    <w:tmpl w:val="BCB6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C46F5"/>
    <w:multiLevelType w:val="hybridMultilevel"/>
    <w:tmpl w:val="3F421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6656FE"/>
    <w:multiLevelType w:val="hybridMultilevel"/>
    <w:tmpl w:val="1AA23ABE"/>
    <w:lvl w:ilvl="0" w:tplc="EE281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B8E5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257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0A3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8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F03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44A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660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6B4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4D7240F"/>
    <w:multiLevelType w:val="hybridMultilevel"/>
    <w:tmpl w:val="A50C6338"/>
    <w:lvl w:ilvl="0" w:tplc="E21270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6A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AE7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1E2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70B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A3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1CA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9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B86D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45FE66DE"/>
    <w:multiLevelType w:val="hybridMultilevel"/>
    <w:tmpl w:val="3DA09986"/>
    <w:lvl w:ilvl="0" w:tplc="34588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328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105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EAE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F6C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AA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28A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22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766D3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754"/>
    <w:rsid w:val="000A0E0E"/>
    <w:rsid w:val="000C0625"/>
    <w:rsid w:val="00212FF7"/>
    <w:rsid w:val="002556F6"/>
    <w:rsid w:val="002F5754"/>
    <w:rsid w:val="0031320D"/>
    <w:rsid w:val="003E2530"/>
    <w:rsid w:val="003E3CFC"/>
    <w:rsid w:val="003F5973"/>
    <w:rsid w:val="00456F73"/>
    <w:rsid w:val="004D32E7"/>
    <w:rsid w:val="005322A1"/>
    <w:rsid w:val="005A42A4"/>
    <w:rsid w:val="00632390"/>
    <w:rsid w:val="00672367"/>
    <w:rsid w:val="007130D2"/>
    <w:rsid w:val="00736833"/>
    <w:rsid w:val="00996750"/>
    <w:rsid w:val="009C5572"/>
    <w:rsid w:val="00AB290C"/>
    <w:rsid w:val="00B23727"/>
    <w:rsid w:val="00BD44B9"/>
    <w:rsid w:val="00CA2E3A"/>
    <w:rsid w:val="00D12EC8"/>
    <w:rsid w:val="00D354E6"/>
    <w:rsid w:val="00D6339A"/>
    <w:rsid w:val="00DE6E92"/>
    <w:rsid w:val="00E02E5F"/>
    <w:rsid w:val="00E2427A"/>
    <w:rsid w:val="00E62758"/>
    <w:rsid w:val="00E97144"/>
    <w:rsid w:val="00ED3B3A"/>
    <w:rsid w:val="00F30831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90C"/>
  </w:style>
  <w:style w:type="paragraph" w:styleId="1">
    <w:name w:val="heading 1"/>
    <w:basedOn w:val="a"/>
    <w:link w:val="10"/>
    <w:uiPriority w:val="9"/>
    <w:qFormat/>
    <w:rsid w:val="002F57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57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F57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5754"/>
  </w:style>
  <w:style w:type="paragraph" w:styleId="a4">
    <w:name w:val="Balloon Text"/>
    <w:basedOn w:val="a"/>
    <w:link w:val="a5"/>
    <w:uiPriority w:val="99"/>
    <w:semiHidden/>
    <w:unhideWhenUsed/>
    <w:rsid w:val="002F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5754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1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08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3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7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2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11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2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0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3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</c:v>
                </c:pt>
                <c:pt idx="1">
                  <c:v>55</c:v>
                </c:pt>
                <c:pt idx="2">
                  <c:v>75</c:v>
                </c:pt>
                <c:pt idx="3">
                  <c:v>41</c:v>
                </c:pt>
                <c:pt idx="4">
                  <c:v>70</c:v>
                </c:pt>
                <c:pt idx="5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52</c:v>
                </c:pt>
                <c:pt idx="1">
                  <c:v>57</c:v>
                </c:pt>
                <c:pt idx="2">
                  <c:v>75</c:v>
                </c:pt>
                <c:pt idx="3">
                  <c:v>41</c:v>
                </c:pt>
                <c:pt idx="4">
                  <c:v>65</c:v>
                </c:pt>
                <c:pt idx="5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582848"/>
        <c:axId val="95640576"/>
      </c:barChart>
      <c:catAx>
        <c:axId val="95582848"/>
        <c:scaling>
          <c:orientation val="minMax"/>
        </c:scaling>
        <c:delete val="0"/>
        <c:axPos val="b"/>
        <c:majorTickMark val="out"/>
        <c:minorTickMark val="none"/>
        <c:tickLblPos val="nextTo"/>
        <c:crossAx val="95640576"/>
        <c:crosses val="autoZero"/>
        <c:auto val="1"/>
        <c:lblAlgn val="ctr"/>
        <c:lblOffset val="100"/>
        <c:noMultiLvlLbl val="0"/>
      </c:catAx>
      <c:valAx>
        <c:axId val="9564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5828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78</c:v>
                </c:pt>
                <c:pt idx="1">
                  <c:v>60</c:v>
                </c:pt>
                <c:pt idx="2">
                  <c:v>80</c:v>
                </c:pt>
                <c:pt idx="3">
                  <c:v>58</c:v>
                </c:pt>
                <c:pt idx="4">
                  <c:v>85</c:v>
                </c:pt>
                <c:pt idx="5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78</c:v>
                </c:pt>
                <c:pt idx="1">
                  <c:v>61</c:v>
                </c:pt>
                <c:pt idx="2">
                  <c:v>80</c:v>
                </c:pt>
                <c:pt idx="3">
                  <c:v>52</c:v>
                </c:pt>
                <c:pt idx="4">
                  <c:v>65</c:v>
                </c:pt>
                <c:pt idx="5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8811520"/>
        <c:axId val="38813056"/>
      </c:barChart>
      <c:catAx>
        <c:axId val="3881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38813056"/>
        <c:crosses val="autoZero"/>
        <c:auto val="1"/>
        <c:lblAlgn val="ctr"/>
        <c:lblOffset val="100"/>
        <c:noMultiLvlLbl val="0"/>
      </c:catAx>
      <c:valAx>
        <c:axId val="38813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8811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84</c:v>
                </c:pt>
                <c:pt idx="1">
                  <c:v>70</c:v>
                </c:pt>
                <c:pt idx="2">
                  <c:v>85</c:v>
                </c:pt>
                <c:pt idx="3">
                  <c:v>58</c:v>
                </c:pt>
                <c:pt idx="4">
                  <c:v>90</c:v>
                </c:pt>
                <c:pt idx="5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84</c:v>
                </c:pt>
                <c:pt idx="1">
                  <c:v>66</c:v>
                </c:pt>
                <c:pt idx="2">
                  <c:v>73</c:v>
                </c:pt>
                <c:pt idx="3">
                  <c:v>53</c:v>
                </c:pt>
                <c:pt idx="4">
                  <c:v>95</c:v>
                </c:pt>
                <c:pt idx="5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494528"/>
        <c:axId val="95496064"/>
      </c:barChart>
      <c:catAx>
        <c:axId val="95494528"/>
        <c:scaling>
          <c:orientation val="minMax"/>
        </c:scaling>
        <c:delete val="0"/>
        <c:axPos val="b"/>
        <c:majorTickMark val="out"/>
        <c:minorTickMark val="none"/>
        <c:tickLblPos val="nextTo"/>
        <c:crossAx val="95496064"/>
        <c:crosses val="autoZero"/>
        <c:auto val="1"/>
        <c:lblAlgn val="ctr"/>
        <c:lblOffset val="100"/>
        <c:noMultiLvlLbl val="0"/>
      </c:catAx>
      <c:valAx>
        <c:axId val="954960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4945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94</c:v>
                </c:pt>
                <c:pt idx="1">
                  <c:v>70</c:v>
                </c:pt>
                <c:pt idx="2">
                  <c:v>80</c:v>
                </c:pt>
                <c:pt idx="3">
                  <c:v>70</c:v>
                </c:pt>
                <c:pt idx="4">
                  <c:v>95</c:v>
                </c:pt>
                <c:pt idx="5">
                  <c:v>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94</c:v>
                </c:pt>
                <c:pt idx="1">
                  <c:v>71</c:v>
                </c:pt>
                <c:pt idx="2">
                  <c:v>75</c:v>
                </c:pt>
                <c:pt idx="3">
                  <c:v>64</c:v>
                </c:pt>
                <c:pt idx="4">
                  <c:v>95</c:v>
                </c:pt>
                <c:pt idx="5">
                  <c:v>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5505024"/>
        <c:axId val="95510912"/>
      </c:barChart>
      <c:catAx>
        <c:axId val="95505024"/>
        <c:scaling>
          <c:orientation val="minMax"/>
        </c:scaling>
        <c:delete val="0"/>
        <c:axPos val="b"/>
        <c:majorTickMark val="out"/>
        <c:minorTickMark val="none"/>
        <c:tickLblPos val="nextTo"/>
        <c:crossAx val="95510912"/>
        <c:crosses val="autoZero"/>
        <c:auto val="1"/>
        <c:lblAlgn val="ctr"/>
        <c:lblOffset val="100"/>
        <c:noMultiLvlLbl val="0"/>
      </c:catAx>
      <c:valAx>
        <c:axId val="95510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55050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52</c:v>
                </c:pt>
                <c:pt idx="1">
                  <c:v>50</c:v>
                </c:pt>
                <c:pt idx="2">
                  <c:v>70</c:v>
                </c:pt>
                <c:pt idx="3">
                  <c:v>41</c:v>
                </c:pt>
                <c:pt idx="4">
                  <c:v>65</c:v>
                </c:pt>
                <c:pt idx="5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2а</c:v>
                </c:pt>
                <c:pt idx="1">
                  <c:v>2б</c:v>
                </c:pt>
                <c:pt idx="2">
                  <c:v>3а</c:v>
                </c:pt>
                <c:pt idx="3">
                  <c:v>3б</c:v>
                </c:pt>
                <c:pt idx="4">
                  <c:v>4а</c:v>
                </c:pt>
                <c:pt idx="5">
                  <c:v>4б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52</c:v>
                </c:pt>
                <c:pt idx="1">
                  <c:v>47</c:v>
                </c:pt>
                <c:pt idx="2">
                  <c:v>70</c:v>
                </c:pt>
                <c:pt idx="3">
                  <c:v>41</c:v>
                </c:pt>
                <c:pt idx="4">
                  <c:v>60</c:v>
                </c:pt>
                <c:pt idx="5">
                  <c:v>37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149888"/>
        <c:axId val="98151424"/>
        <c:axId val="0"/>
      </c:bar3DChart>
      <c:catAx>
        <c:axId val="98149888"/>
        <c:scaling>
          <c:orientation val="minMax"/>
        </c:scaling>
        <c:delete val="0"/>
        <c:axPos val="b"/>
        <c:majorTickMark val="out"/>
        <c:minorTickMark val="none"/>
        <c:tickLblPos val="nextTo"/>
        <c:crossAx val="98151424"/>
        <c:crosses val="autoZero"/>
        <c:auto val="1"/>
        <c:lblAlgn val="ctr"/>
        <c:lblOffset val="100"/>
        <c:noMultiLvlLbl val="0"/>
      </c:catAx>
      <c:valAx>
        <c:axId val="9815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81498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3394</Words>
  <Characters>19347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ученик</cp:lastModifiedBy>
  <cp:revision>9</cp:revision>
  <cp:lastPrinted>2016-05-06T01:09:00Z</cp:lastPrinted>
  <dcterms:created xsi:type="dcterms:W3CDTF">2015-04-05T05:56:00Z</dcterms:created>
  <dcterms:modified xsi:type="dcterms:W3CDTF">2016-05-06T01:43:00Z</dcterms:modified>
</cp:coreProperties>
</file>