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82" w:rsidRDefault="00851A82">
      <w:pPr>
        <w:pStyle w:val="a3"/>
        <w:jc w:val="center"/>
        <w:rPr>
          <w:sz w:val="20"/>
        </w:rPr>
      </w:pPr>
      <w:r w:rsidRPr="004D2D1F">
        <w:rPr>
          <w:sz w:val="20"/>
        </w:rPr>
      </w:r>
      <w:r w:rsidRPr="004D2D1F">
        <w:rPr>
          <w:sz w:val="20"/>
        </w:rPr>
        <w:pict>
          <v:group id="_x0000_s1026" style="width:121.3pt;height:110.35pt;mso-position-horizontal-relative:char;mso-position-vertical-relative:line" coordsize="1758,17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758;height:1710">
              <v:imagedata r:id="rId5" o:title=""/>
            </v:shape>
            <v:shape id="_x0000_s1028" type="#_x0000_t75" style="position:absolute;left:181;top:241;width:1091;height:984">
              <v:imagedata r:id="rId6" o:title=""/>
            </v:shape>
            <w10:wrap type="none"/>
            <w10:anchorlock/>
          </v:group>
        </w:pict>
      </w:r>
    </w:p>
    <w:p w:rsidR="002A11BA" w:rsidRDefault="00FF3903">
      <w:pPr>
        <w:pStyle w:val="a3"/>
        <w:jc w:val="center"/>
        <w:rPr>
          <w:b/>
        </w:rPr>
      </w:pPr>
      <w:r>
        <w:rPr>
          <w:b/>
        </w:rPr>
        <w:t>ОТЧЕТ</w:t>
      </w:r>
    </w:p>
    <w:p w:rsidR="002A11BA" w:rsidRDefault="00FF3903">
      <w:pPr>
        <w:pStyle w:val="a3"/>
        <w:jc w:val="center"/>
        <w:rPr>
          <w:b/>
          <w:sz w:val="10"/>
          <w:szCs w:val="10"/>
        </w:rPr>
      </w:pPr>
      <w:r>
        <w:rPr>
          <w:b/>
        </w:rPr>
        <w:t xml:space="preserve">о проведенных мероприятиях Всероссийского месячника ВПВ </w:t>
      </w:r>
      <w:bookmarkStart w:id="0" w:name="_GoBack"/>
      <w:bookmarkEnd w:id="0"/>
    </w:p>
    <w:p w:rsidR="002A11BA" w:rsidRDefault="00FF3903">
      <w:pPr>
        <w:pStyle w:val="a3"/>
        <w:jc w:val="center"/>
      </w:pPr>
      <w:r>
        <w:t>_____</w:t>
      </w:r>
      <w:r w:rsidRPr="00FF3903">
        <w:rPr>
          <w:b/>
          <w:u w:val="single"/>
        </w:rPr>
        <w:t>МОБУ</w:t>
      </w:r>
      <w:r w:rsidRPr="00FF3903">
        <w:rPr>
          <w:u w:val="single"/>
        </w:rPr>
        <w:t xml:space="preserve"> </w:t>
      </w:r>
      <w:r w:rsidRPr="00FF3903">
        <w:rPr>
          <w:b/>
          <w:u w:val="single"/>
        </w:rPr>
        <w:t>ТЫГДИНСКАЯ СОШ ИМЕНИ Т.А. БОЯРИНЦЕВА</w:t>
      </w:r>
      <w:r>
        <w:t>_______________</w:t>
      </w:r>
    </w:p>
    <w:p w:rsidR="002A11BA" w:rsidRDefault="00FF3903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ОО</w:t>
      </w:r>
    </w:p>
    <w:p w:rsidR="002A11BA" w:rsidRDefault="002A11BA">
      <w:pPr>
        <w:pStyle w:val="a3"/>
        <w:spacing w:before="241"/>
        <w:ind w:left="220"/>
      </w:pPr>
    </w:p>
    <w:tbl>
      <w:tblPr>
        <w:tblStyle w:val="a4"/>
        <w:tblW w:w="13716" w:type="dxa"/>
        <w:tblLook w:val="04A0"/>
      </w:tblPr>
      <w:tblGrid>
        <w:gridCol w:w="465"/>
        <w:gridCol w:w="1499"/>
        <w:gridCol w:w="4807"/>
        <w:gridCol w:w="1701"/>
        <w:gridCol w:w="5244"/>
      </w:tblGrid>
      <w:tr w:rsidR="002A11BA" w:rsidTr="00851A82">
        <w:tc>
          <w:tcPr>
            <w:tcW w:w="465" w:type="dxa"/>
          </w:tcPr>
          <w:p w:rsidR="002A11BA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499" w:type="dxa"/>
          </w:tcPr>
          <w:p w:rsidR="002A11BA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4807" w:type="dxa"/>
          </w:tcPr>
          <w:p w:rsidR="002A11BA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2A11BA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5244" w:type="dxa"/>
          </w:tcPr>
          <w:p w:rsidR="002A11BA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в СМИ (активные ссылки)</w:t>
            </w:r>
          </w:p>
        </w:tc>
      </w:tr>
      <w:tr w:rsidR="00FF3903" w:rsidTr="00851A82">
        <w:tc>
          <w:tcPr>
            <w:tcW w:w="465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499" w:type="dxa"/>
          </w:tcPr>
          <w:p w:rsidR="00FF3903" w:rsidRPr="0051179F" w:rsidRDefault="00FF3903" w:rsidP="00CF202C">
            <w:pPr>
              <w:pStyle w:val="TableParagraph"/>
              <w:spacing w:before="1"/>
              <w:ind w:left="97"/>
              <w:jc w:val="center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23 января</w:t>
            </w:r>
          </w:p>
        </w:tc>
        <w:tc>
          <w:tcPr>
            <w:tcW w:w="4807" w:type="dxa"/>
          </w:tcPr>
          <w:p w:rsidR="00FF3903" w:rsidRPr="0051179F" w:rsidRDefault="00FF3903" w:rsidP="00CF202C">
            <w:pPr>
              <w:pStyle w:val="TableParagraph"/>
              <w:jc w:val="center"/>
              <w:rPr>
                <w:sz w:val="26"/>
                <w:szCs w:val="26"/>
              </w:rPr>
            </w:pPr>
            <w:r w:rsidRPr="0051179F">
              <w:rPr>
                <w:noProof/>
                <w:sz w:val="26"/>
                <w:szCs w:val="26"/>
                <w:lang w:eastAsia="ru-RU"/>
              </w:rPr>
              <w:drawing>
                <wp:inline distT="0" distB="0" distL="114300" distR="114300">
                  <wp:extent cx="2314132" cy="733425"/>
                  <wp:effectExtent l="19050" t="0" r="0" b="0"/>
                  <wp:docPr id="1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b="320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736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903" w:rsidRPr="0051179F" w:rsidRDefault="00FF3903" w:rsidP="00CF202C">
            <w:pPr>
              <w:pStyle w:val="TableParagraph"/>
              <w:jc w:val="both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Участие членов юнармейских отрядов в мероприятиях, посвящённых</w:t>
            </w:r>
            <w:r w:rsidRPr="0051179F">
              <w:rPr>
                <w:spacing w:val="2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открытию</w:t>
            </w:r>
            <w:r w:rsidRPr="0051179F">
              <w:rPr>
                <w:spacing w:val="-57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месячника</w:t>
            </w:r>
            <w:r w:rsidRPr="0051179F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5244" w:type="dxa"/>
          </w:tcPr>
          <w:p w:rsidR="00851A82" w:rsidRDefault="00851A82" w:rsidP="00851A82">
            <w:hyperlink r:id="rId8" w:history="1">
              <w:r w:rsidRPr="00044C2D">
                <w:rPr>
                  <w:rStyle w:val="a7"/>
                </w:rPr>
                <w:t>https://tygda.amurschool.ru/?section_id=473</w:t>
              </w:r>
            </w:hyperlink>
          </w:p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</w:p>
        </w:tc>
      </w:tr>
      <w:tr w:rsidR="00FF3903" w:rsidTr="00851A82">
        <w:tc>
          <w:tcPr>
            <w:tcW w:w="465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99" w:type="dxa"/>
          </w:tcPr>
          <w:p w:rsidR="00FF3903" w:rsidRPr="0051179F" w:rsidRDefault="00FF3903" w:rsidP="00CF202C">
            <w:pPr>
              <w:pStyle w:val="TableParagraph"/>
              <w:spacing w:line="236" w:lineRule="exact"/>
              <w:ind w:left="97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25-27</w:t>
            </w:r>
            <w:r w:rsidRPr="0051179F">
              <w:rPr>
                <w:spacing w:val="-2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января</w:t>
            </w:r>
          </w:p>
        </w:tc>
        <w:tc>
          <w:tcPr>
            <w:tcW w:w="4807" w:type="dxa"/>
          </w:tcPr>
          <w:p w:rsidR="00FF3903" w:rsidRPr="0051179F" w:rsidRDefault="00FF3903" w:rsidP="00CF202C">
            <w:pPr>
              <w:pStyle w:val="TableParagraph"/>
              <w:spacing w:line="250" w:lineRule="exact"/>
              <w:jc w:val="both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«Уроки</w:t>
            </w:r>
            <w:r w:rsidRPr="0051179F">
              <w:rPr>
                <w:spacing w:val="3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мужества», посвящённые</w:t>
            </w:r>
            <w:r w:rsidRPr="0051179F">
              <w:rPr>
                <w:spacing w:val="-14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78-ой годовщине полного</w:t>
            </w:r>
            <w:r w:rsidRPr="0051179F">
              <w:rPr>
                <w:spacing w:val="1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освобождения</w:t>
            </w:r>
            <w:r w:rsidRPr="0051179F">
              <w:rPr>
                <w:spacing w:val="13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Ленинграда</w:t>
            </w:r>
            <w:r w:rsidRPr="0051179F">
              <w:rPr>
                <w:spacing w:val="-57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от</w:t>
            </w:r>
            <w:r w:rsidRPr="0051179F">
              <w:rPr>
                <w:spacing w:val="-2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фашистской</w:t>
            </w:r>
            <w:r w:rsidRPr="0051179F">
              <w:rPr>
                <w:spacing w:val="3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блокады</w:t>
            </w:r>
          </w:p>
          <w:p w:rsidR="00FF3903" w:rsidRPr="0051179F" w:rsidRDefault="00FF3903" w:rsidP="00CF202C">
            <w:pPr>
              <w:shd w:val="clear" w:color="auto" w:fill="FFFFFF"/>
              <w:rPr>
                <w:sz w:val="26"/>
                <w:szCs w:val="26"/>
                <w:lang w:eastAsia="ru-RU"/>
              </w:rPr>
            </w:pPr>
            <w:r w:rsidRPr="0051179F">
              <w:rPr>
                <w:sz w:val="26"/>
                <w:szCs w:val="26"/>
                <w:lang w:eastAsia="ru-RU"/>
              </w:rPr>
              <w:t>«Мужество и стойкость Ленинграда»,</w:t>
            </w:r>
          </w:p>
          <w:p w:rsidR="00FF3903" w:rsidRPr="0051179F" w:rsidRDefault="00FF3903" w:rsidP="00CF202C">
            <w:pPr>
              <w:shd w:val="clear" w:color="auto" w:fill="FFFFFF"/>
              <w:rPr>
                <w:sz w:val="26"/>
                <w:szCs w:val="26"/>
                <w:lang w:eastAsia="ru-RU"/>
              </w:rPr>
            </w:pPr>
            <w:r w:rsidRPr="0051179F">
              <w:rPr>
                <w:sz w:val="26"/>
                <w:szCs w:val="26"/>
                <w:lang w:eastAsia="ru-RU"/>
              </w:rPr>
              <w:t>«Ленинград сражался и победил»</w:t>
            </w:r>
          </w:p>
          <w:p w:rsidR="00FF3903" w:rsidRPr="0051179F" w:rsidRDefault="00FF3903" w:rsidP="00CF202C">
            <w:pPr>
              <w:shd w:val="clear" w:color="auto" w:fill="FFFFFF"/>
              <w:rPr>
                <w:sz w:val="26"/>
                <w:szCs w:val="26"/>
                <w:lang w:eastAsia="ru-RU"/>
              </w:rPr>
            </w:pPr>
            <w:r w:rsidRPr="0051179F">
              <w:rPr>
                <w:sz w:val="26"/>
                <w:szCs w:val="26"/>
                <w:lang w:eastAsia="ru-RU"/>
              </w:rPr>
              <w:t>«Ленинградский дневник»</w:t>
            </w:r>
          </w:p>
          <w:p w:rsidR="00FF3903" w:rsidRPr="0051179F" w:rsidRDefault="00FF3903" w:rsidP="00CF202C">
            <w:pPr>
              <w:shd w:val="clear" w:color="auto" w:fill="FFFFFF"/>
              <w:rPr>
                <w:sz w:val="26"/>
                <w:szCs w:val="26"/>
                <w:lang w:eastAsia="ru-RU"/>
              </w:rPr>
            </w:pPr>
            <w:r w:rsidRPr="0051179F">
              <w:rPr>
                <w:sz w:val="26"/>
                <w:szCs w:val="26"/>
                <w:lang w:eastAsia="ru-RU"/>
              </w:rPr>
              <w:t xml:space="preserve"> «Ладога </w:t>
            </w:r>
            <w:proofErr w:type="gramStart"/>
            <w:r w:rsidRPr="0051179F">
              <w:rPr>
                <w:sz w:val="26"/>
                <w:szCs w:val="26"/>
                <w:lang w:eastAsia="ru-RU"/>
              </w:rPr>
              <w:t>–д</w:t>
            </w:r>
            <w:proofErr w:type="gramEnd"/>
            <w:r w:rsidRPr="0051179F">
              <w:rPr>
                <w:sz w:val="26"/>
                <w:szCs w:val="26"/>
                <w:lang w:eastAsia="ru-RU"/>
              </w:rPr>
              <w:t>орога  жизни»</w:t>
            </w:r>
          </w:p>
          <w:p w:rsidR="00FF3903" w:rsidRPr="0051179F" w:rsidRDefault="00FF3903" w:rsidP="00CF202C">
            <w:pPr>
              <w:rPr>
                <w:sz w:val="26"/>
                <w:szCs w:val="26"/>
              </w:rPr>
            </w:pPr>
          </w:p>
          <w:p w:rsidR="00FF3903" w:rsidRPr="0051179F" w:rsidRDefault="00FF3903" w:rsidP="00CF202C">
            <w:pPr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Онлай</w:t>
            </w:r>
            <w:proofErr w:type="gramStart"/>
            <w:r w:rsidRPr="0051179F">
              <w:rPr>
                <w:sz w:val="26"/>
                <w:szCs w:val="26"/>
              </w:rPr>
              <w:t>н-</w:t>
            </w:r>
            <w:proofErr w:type="gramEnd"/>
            <w:r w:rsidRPr="0051179F">
              <w:rPr>
                <w:sz w:val="26"/>
                <w:szCs w:val="26"/>
              </w:rPr>
              <w:t xml:space="preserve"> викторина «По страницам блокадного Ленинграда»</w:t>
            </w:r>
          </w:p>
          <w:p w:rsidR="00FF3903" w:rsidRPr="0051179F" w:rsidRDefault="00FF3903" w:rsidP="00CF202C">
            <w:pPr>
              <w:pStyle w:val="TableParagraph"/>
              <w:spacing w:line="250" w:lineRule="exact"/>
              <w:jc w:val="both"/>
              <w:rPr>
                <w:sz w:val="26"/>
                <w:szCs w:val="26"/>
              </w:rPr>
            </w:pPr>
          </w:p>
          <w:p w:rsidR="00FF3903" w:rsidRPr="0051179F" w:rsidRDefault="00FF3903" w:rsidP="00CF202C">
            <w:pPr>
              <w:pStyle w:val="TableParagraph"/>
              <w:spacing w:line="250" w:lineRule="exact"/>
              <w:jc w:val="both"/>
              <w:rPr>
                <w:sz w:val="26"/>
                <w:szCs w:val="26"/>
              </w:rPr>
            </w:pPr>
            <w:r w:rsidRPr="0051179F">
              <w:rPr>
                <w:rFonts w:eastAsia="SimSun"/>
                <w:b/>
                <w:bCs/>
                <w:sz w:val="26"/>
                <w:szCs w:val="26"/>
                <w:lang w:eastAsia="zh-CN"/>
              </w:rPr>
              <w:t>Акции памяти «Блокадный хлеб Ленинграда»</w:t>
            </w:r>
          </w:p>
        </w:tc>
        <w:tc>
          <w:tcPr>
            <w:tcW w:w="1701" w:type="dxa"/>
          </w:tcPr>
          <w:p w:rsidR="00FF3903" w:rsidRDefault="00FF3903">
            <w:r w:rsidRPr="00692423">
              <w:rPr>
                <w:sz w:val="26"/>
                <w:szCs w:val="26"/>
              </w:rPr>
              <w:t>68</w:t>
            </w:r>
          </w:p>
        </w:tc>
        <w:tc>
          <w:tcPr>
            <w:tcW w:w="5244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</w:p>
        </w:tc>
      </w:tr>
      <w:tr w:rsidR="00FF3903" w:rsidTr="00851A82">
        <w:tc>
          <w:tcPr>
            <w:tcW w:w="465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499" w:type="dxa"/>
          </w:tcPr>
          <w:p w:rsidR="00FF3903" w:rsidRPr="0051179F" w:rsidRDefault="00FF3903" w:rsidP="00CF202C">
            <w:pPr>
              <w:pStyle w:val="TableParagraph"/>
              <w:spacing w:line="268" w:lineRule="exact"/>
              <w:ind w:left="97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02 февраля</w:t>
            </w:r>
          </w:p>
        </w:tc>
        <w:tc>
          <w:tcPr>
            <w:tcW w:w="4807" w:type="dxa"/>
          </w:tcPr>
          <w:p w:rsidR="00FF3903" w:rsidRPr="0051179F" w:rsidRDefault="00FF3903" w:rsidP="00CF202C">
            <w:pPr>
              <w:pStyle w:val="TableParagraph"/>
              <w:spacing w:before="1" w:line="230" w:lineRule="auto"/>
              <w:ind w:right="96"/>
              <w:jc w:val="both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«Уроки</w:t>
            </w:r>
            <w:r w:rsidRPr="0051179F">
              <w:rPr>
                <w:spacing w:val="5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Победы»,</w:t>
            </w:r>
            <w:r w:rsidRPr="0051179F">
              <w:rPr>
                <w:spacing w:val="1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посвященные 79-ой</w:t>
            </w:r>
            <w:r w:rsidRPr="0051179F">
              <w:rPr>
                <w:spacing w:val="1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годовщине</w:t>
            </w:r>
            <w:r w:rsidRPr="0051179F">
              <w:rPr>
                <w:spacing w:val="-12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Сталинградской</w:t>
            </w:r>
            <w:r w:rsidRPr="0051179F">
              <w:rPr>
                <w:spacing w:val="-57"/>
                <w:sz w:val="26"/>
                <w:szCs w:val="26"/>
              </w:rPr>
              <w:t xml:space="preserve">  </w:t>
            </w:r>
            <w:r w:rsidRPr="0051179F">
              <w:rPr>
                <w:sz w:val="26"/>
                <w:szCs w:val="26"/>
              </w:rPr>
              <w:t>битвы</w:t>
            </w:r>
          </w:p>
          <w:p w:rsidR="00FF3903" w:rsidRPr="0051179F" w:rsidRDefault="00FF3903" w:rsidP="00CF202C">
            <w:pPr>
              <w:shd w:val="clear" w:color="auto" w:fill="FFFFFF"/>
              <w:rPr>
                <w:sz w:val="26"/>
                <w:szCs w:val="26"/>
                <w:lang w:eastAsia="ru-RU"/>
              </w:rPr>
            </w:pPr>
            <w:r w:rsidRPr="0051179F">
              <w:rPr>
                <w:sz w:val="26"/>
                <w:szCs w:val="26"/>
                <w:lang w:eastAsia="ru-RU"/>
              </w:rPr>
              <w:t xml:space="preserve"> «Сталинградская битва»</w:t>
            </w:r>
          </w:p>
          <w:p w:rsidR="00FF3903" w:rsidRPr="0051179F" w:rsidRDefault="00FF3903" w:rsidP="00CF202C">
            <w:pPr>
              <w:shd w:val="clear" w:color="auto" w:fill="FFFFFF"/>
              <w:rPr>
                <w:sz w:val="26"/>
                <w:szCs w:val="26"/>
                <w:lang w:eastAsia="ru-RU"/>
              </w:rPr>
            </w:pPr>
            <w:r w:rsidRPr="0051179F">
              <w:rPr>
                <w:sz w:val="26"/>
                <w:szCs w:val="26"/>
                <w:lang w:eastAsia="ru-RU"/>
              </w:rPr>
              <w:t>«Город-герой Сталинград»</w:t>
            </w:r>
          </w:p>
          <w:p w:rsidR="00FF3903" w:rsidRPr="0051179F" w:rsidRDefault="00FF3903" w:rsidP="00CF202C">
            <w:pPr>
              <w:shd w:val="clear" w:color="auto" w:fill="FFFFFF"/>
              <w:rPr>
                <w:sz w:val="26"/>
                <w:szCs w:val="26"/>
                <w:lang w:eastAsia="ru-RU"/>
              </w:rPr>
            </w:pPr>
            <w:r w:rsidRPr="0051179F">
              <w:rPr>
                <w:sz w:val="26"/>
                <w:szCs w:val="26"/>
                <w:lang w:eastAsia="ru-RU"/>
              </w:rPr>
              <w:t>«Подвиг Сталинграда»</w:t>
            </w:r>
          </w:p>
          <w:p w:rsidR="00FF3903" w:rsidRPr="0051179F" w:rsidRDefault="00FF3903" w:rsidP="00CF202C">
            <w:pPr>
              <w:shd w:val="clear" w:color="auto" w:fill="FFFFFF"/>
              <w:rPr>
                <w:sz w:val="26"/>
                <w:szCs w:val="26"/>
                <w:lang w:eastAsia="ru-RU"/>
              </w:rPr>
            </w:pPr>
          </w:p>
          <w:p w:rsidR="00FF3903" w:rsidRPr="0051179F" w:rsidRDefault="00FF3903" w:rsidP="00CF202C">
            <w:pPr>
              <w:pStyle w:val="TableParagraph"/>
              <w:spacing w:before="1" w:line="230" w:lineRule="auto"/>
              <w:ind w:right="96"/>
              <w:jc w:val="both"/>
              <w:rPr>
                <w:sz w:val="26"/>
                <w:szCs w:val="26"/>
                <w:lang w:eastAsia="ru-RU"/>
              </w:rPr>
            </w:pPr>
            <w:r w:rsidRPr="0051179F">
              <w:rPr>
                <w:sz w:val="26"/>
                <w:szCs w:val="26"/>
                <w:lang w:eastAsia="ru-RU"/>
              </w:rPr>
              <w:t>Викторина «У стен Сталинграда»</w:t>
            </w:r>
          </w:p>
          <w:p w:rsidR="00FF3903" w:rsidRPr="0051179F" w:rsidRDefault="00FF3903" w:rsidP="00CF202C">
            <w:pPr>
              <w:spacing w:line="287" w:lineRule="exact"/>
              <w:rPr>
                <w:sz w:val="26"/>
                <w:szCs w:val="26"/>
              </w:rPr>
            </w:pPr>
          </w:p>
          <w:p w:rsidR="00FF3903" w:rsidRPr="0051179F" w:rsidRDefault="00FF3903" w:rsidP="00CF202C">
            <w:pPr>
              <w:spacing w:line="287" w:lineRule="exact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Акция «Цветы у обелиска»</w:t>
            </w:r>
          </w:p>
          <w:p w:rsidR="00FF3903" w:rsidRPr="0051179F" w:rsidRDefault="00FF3903" w:rsidP="00CF202C">
            <w:pPr>
              <w:ind w:right="819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Торжественное возложение цветов к памятнику участникам Великой Отечественной войны</w:t>
            </w:r>
          </w:p>
          <w:p w:rsidR="00FF3903" w:rsidRPr="0051179F" w:rsidRDefault="00FF3903" w:rsidP="00CF202C">
            <w:pPr>
              <w:pStyle w:val="TableParagraph"/>
              <w:spacing w:before="1" w:line="230" w:lineRule="auto"/>
              <w:ind w:right="96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F3903" w:rsidRDefault="00FF3903">
            <w:r w:rsidRPr="00692423">
              <w:rPr>
                <w:sz w:val="26"/>
                <w:szCs w:val="26"/>
              </w:rPr>
              <w:t>68</w:t>
            </w:r>
          </w:p>
        </w:tc>
        <w:tc>
          <w:tcPr>
            <w:tcW w:w="5244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</w:p>
        </w:tc>
      </w:tr>
      <w:tr w:rsidR="00FF3903" w:rsidTr="00851A82">
        <w:tc>
          <w:tcPr>
            <w:tcW w:w="465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99" w:type="dxa"/>
          </w:tcPr>
          <w:p w:rsidR="00FF3903" w:rsidRPr="0051179F" w:rsidRDefault="00FF3903" w:rsidP="00CF202C">
            <w:pPr>
              <w:pStyle w:val="TableParagraph"/>
              <w:spacing w:line="268" w:lineRule="exact"/>
              <w:ind w:left="97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15</w:t>
            </w:r>
            <w:r w:rsidRPr="0051179F">
              <w:rPr>
                <w:spacing w:val="-2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февраля</w:t>
            </w:r>
          </w:p>
        </w:tc>
        <w:tc>
          <w:tcPr>
            <w:tcW w:w="4807" w:type="dxa"/>
          </w:tcPr>
          <w:p w:rsidR="00FF3903" w:rsidRPr="0051179F" w:rsidRDefault="00FF3903" w:rsidP="00CF202C">
            <w:pPr>
              <w:jc w:val="both"/>
              <w:rPr>
                <w:sz w:val="26"/>
                <w:szCs w:val="26"/>
              </w:rPr>
            </w:pPr>
            <w:proofErr w:type="gramStart"/>
            <w:r w:rsidRPr="0051179F">
              <w:rPr>
                <w:sz w:val="26"/>
                <w:szCs w:val="26"/>
              </w:rPr>
              <w:t>Беседа</w:t>
            </w:r>
            <w:proofErr w:type="gramEnd"/>
            <w:r w:rsidRPr="0051179F">
              <w:rPr>
                <w:sz w:val="26"/>
                <w:szCs w:val="26"/>
              </w:rPr>
              <w:t xml:space="preserve"> посвященная выводу советских войск из Афганистана.</w:t>
            </w:r>
          </w:p>
          <w:p w:rsidR="00FF3903" w:rsidRPr="0051179F" w:rsidRDefault="00FF3903" w:rsidP="00CF202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1179F">
              <w:rPr>
                <w:sz w:val="26"/>
                <w:szCs w:val="26"/>
                <w:shd w:val="clear" w:color="auto" w:fill="FFFFFF"/>
              </w:rPr>
              <w:t>«</w:t>
            </w:r>
            <w:r w:rsidRPr="0051179F">
              <w:rPr>
                <w:bCs/>
                <w:sz w:val="26"/>
                <w:szCs w:val="26"/>
                <w:shd w:val="clear" w:color="auto" w:fill="FFFFFF"/>
              </w:rPr>
              <w:t>Афганистан</w:t>
            </w:r>
            <w:r w:rsidRPr="0051179F">
              <w:rPr>
                <w:sz w:val="26"/>
                <w:szCs w:val="26"/>
                <w:shd w:val="clear" w:color="auto" w:fill="FFFFFF"/>
              </w:rPr>
              <w:t> – живая память»</w:t>
            </w:r>
          </w:p>
          <w:p w:rsidR="00FF3903" w:rsidRPr="0051179F" w:rsidRDefault="00FF3903" w:rsidP="00CF202C">
            <w:pPr>
              <w:pStyle w:val="TableParagraph"/>
              <w:spacing w:before="1" w:line="230" w:lineRule="auto"/>
              <w:ind w:right="96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F3903" w:rsidRDefault="00FF3903">
            <w:r w:rsidRPr="00692423">
              <w:rPr>
                <w:sz w:val="26"/>
                <w:szCs w:val="26"/>
              </w:rPr>
              <w:t>68</w:t>
            </w:r>
          </w:p>
        </w:tc>
        <w:tc>
          <w:tcPr>
            <w:tcW w:w="5244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</w:p>
        </w:tc>
      </w:tr>
      <w:tr w:rsidR="00FF3903" w:rsidTr="00851A82">
        <w:tc>
          <w:tcPr>
            <w:tcW w:w="465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99" w:type="dxa"/>
          </w:tcPr>
          <w:p w:rsidR="00FF3903" w:rsidRPr="0051179F" w:rsidRDefault="00FF3903" w:rsidP="00CF202C">
            <w:pPr>
              <w:pStyle w:val="TableParagraph"/>
              <w:spacing w:line="268" w:lineRule="exact"/>
              <w:ind w:left="97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21 февраля</w:t>
            </w:r>
          </w:p>
        </w:tc>
        <w:tc>
          <w:tcPr>
            <w:tcW w:w="4807" w:type="dxa"/>
          </w:tcPr>
          <w:p w:rsidR="00FF3903" w:rsidRDefault="00FF3903" w:rsidP="00CF202C">
            <w:pPr>
              <w:pStyle w:val="TableParagraph"/>
              <w:spacing w:before="1" w:line="230" w:lineRule="auto"/>
              <w:ind w:right="96"/>
              <w:jc w:val="both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 xml:space="preserve">Фестиваль «России славные сыны», </w:t>
            </w:r>
            <w:proofErr w:type="gramStart"/>
            <w:r w:rsidRPr="0051179F">
              <w:rPr>
                <w:sz w:val="26"/>
                <w:szCs w:val="26"/>
              </w:rPr>
              <w:t>посвящённая</w:t>
            </w:r>
            <w:proofErr w:type="gramEnd"/>
            <w:r w:rsidRPr="0051179F">
              <w:rPr>
                <w:spacing w:val="1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Дню</w:t>
            </w:r>
            <w:r w:rsidRPr="0051179F">
              <w:rPr>
                <w:spacing w:val="-7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защитника</w:t>
            </w:r>
            <w:r w:rsidRPr="0051179F">
              <w:rPr>
                <w:spacing w:val="10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Отечества</w:t>
            </w:r>
          </w:p>
          <w:p w:rsidR="00851A82" w:rsidRPr="0051179F" w:rsidRDefault="00851A82" w:rsidP="00CF202C">
            <w:pPr>
              <w:pStyle w:val="TableParagraph"/>
              <w:spacing w:before="1" w:line="230" w:lineRule="auto"/>
              <w:ind w:right="96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F3903" w:rsidRDefault="00FF3903">
            <w:r w:rsidRPr="00692423">
              <w:rPr>
                <w:sz w:val="26"/>
                <w:szCs w:val="26"/>
              </w:rPr>
              <w:t>68</w:t>
            </w:r>
          </w:p>
        </w:tc>
        <w:tc>
          <w:tcPr>
            <w:tcW w:w="5244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</w:p>
        </w:tc>
      </w:tr>
      <w:tr w:rsidR="00FF3903" w:rsidTr="00851A82">
        <w:tc>
          <w:tcPr>
            <w:tcW w:w="465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99" w:type="dxa"/>
          </w:tcPr>
          <w:p w:rsidR="00FF3903" w:rsidRPr="0051179F" w:rsidRDefault="00FF3903" w:rsidP="00CF202C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22</w:t>
            </w:r>
            <w:r w:rsidRPr="0051179F">
              <w:rPr>
                <w:spacing w:val="-5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февраля</w:t>
            </w:r>
          </w:p>
        </w:tc>
        <w:tc>
          <w:tcPr>
            <w:tcW w:w="4807" w:type="dxa"/>
          </w:tcPr>
          <w:p w:rsidR="00FF3903" w:rsidRDefault="00FF3903" w:rsidP="00CF202C">
            <w:pPr>
              <w:pStyle w:val="TableParagraph"/>
              <w:spacing w:line="253" w:lineRule="exact"/>
              <w:jc w:val="both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Мероприятие «Есть такая</w:t>
            </w:r>
            <w:r w:rsidRPr="0051179F">
              <w:rPr>
                <w:spacing w:val="1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профессия – Родину</w:t>
            </w:r>
            <w:r w:rsidRPr="0051179F">
              <w:rPr>
                <w:spacing w:val="1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защищать»,</w:t>
            </w:r>
            <w:r w:rsidRPr="0051179F">
              <w:rPr>
                <w:spacing w:val="6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посвящённая</w:t>
            </w:r>
            <w:r w:rsidRPr="0051179F">
              <w:rPr>
                <w:spacing w:val="1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Дню</w:t>
            </w:r>
            <w:r w:rsidRPr="0051179F">
              <w:rPr>
                <w:spacing w:val="-7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защитника</w:t>
            </w:r>
            <w:r w:rsidRPr="0051179F">
              <w:rPr>
                <w:spacing w:val="10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Отечества</w:t>
            </w:r>
          </w:p>
          <w:p w:rsidR="00851A82" w:rsidRPr="0051179F" w:rsidRDefault="00851A82" w:rsidP="00CF202C">
            <w:pPr>
              <w:pStyle w:val="TableParagraph"/>
              <w:spacing w:line="253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F3903" w:rsidRDefault="00FF3903">
            <w:r w:rsidRPr="00692423">
              <w:rPr>
                <w:sz w:val="26"/>
                <w:szCs w:val="26"/>
              </w:rPr>
              <w:t>68</w:t>
            </w:r>
          </w:p>
        </w:tc>
        <w:tc>
          <w:tcPr>
            <w:tcW w:w="5244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</w:p>
        </w:tc>
      </w:tr>
      <w:tr w:rsidR="00FF3903" w:rsidTr="00851A82">
        <w:tc>
          <w:tcPr>
            <w:tcW w:w="465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99" w:type="dxa"/>
          </w:tcPr>
          <w:p w:rsidR="00FF3903" w:rsidRPr="0051179F" w:rsidRDefault="00FF3903" w:rsidP="00CF202C">
            <w:pPr>
              <w:pStyle w:val="TableParagraph"/>
              <w:spacing w:line="253" w:lineRule="exact"/>
              <w:ind w:left="97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08.02 по 19.02.2022</w:t>
            </w:r>
          </w:p>
        </w:tc>
        <w:tc>
          <w:tcPr>
            <w:tcW w:w="4807" w:type="dxa"/>
          </w:tcPr>
          <w:p w:rsidR="00FF3903" w:rsidRDefault="00FF3903" w:rsidP="00CF202C">
            <w:pPr>
              <w:jc w:val="both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Выставка моделей военной техники</w:t>
            </w:r>
          </w:p>
          <w:p w:rsidR="00851A82" w:rsidRPr="0051179F" w:rsidRDefault="00851A82" w:rsidP="00CF20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F3903" w:rsidRDefault="00FF3903">
            <w:r w:rsidRPr="00692423">
              <w:rPr>
                <w:sz w:val="26"/>
                <w:szCs w:val="26"/>
              </w:rPr>
              <w:t>68</w:t>
            </w:r>
          </w:p>
        </w:tc>
        <w:tc>
          <w:tcPr>
            <w:tcW w:w="5244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</w:p>
        </w:tc>
      </w:tr>
      <w:tr w:rsidR="00FF3903" w:rsidTr="00851A82">
        <w:tc>
          <w:tcPr>
            <w:tcW w:w="465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99" w:type="dxa"/>
          </w:tcPr>
          <w:p w:rsidR="00FF3903" w:rsidRPr="0051179F" w:rsidRDefault="00FF3903" w:rsidP="00CF202C">
            <w:pPr>
              <w:pStyle w:val="TableParagraph"/>
              <w:spacing w:line="268" w:lineRule="exact"/>
              <w:ind w:left="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14.02  по  18.02</w:t>
            </w:r>
          </w:p>
        </w:tc>
        <w:tc>
          <w:tcPr>
            <w:tcW w:w="4807" w:type="dxa"/>
          </w:tcPr>
          <w:p w:rsidR="00FF3903" w:rsidRDefault="00FF3903" w:rsidP="00CF202C">
            <w:pPr>
              <w:pStyle w:val="TableParagraph"/>
              <w:spacing w:line="235" w:lineRule="auto"/>
              <w:ind w:right="69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Выставка рисунков </w:t>
            </w:r>
            <w:r w:rsidRPr="0051179F">
              <w:rPr>
                <w:sz w:val="26"/>
                <w:szCs w:val="26"/>
              </w:rPr>
              <w:t>«Нам не забыть об этих днях»</w:t>
            </w:r>
          </w:p>
          <w:p w:rsidR="00851A82" w:rsidRPr="0051179F" w:rsidRDefault="00851A82" w:rsidP="00CF202C">
            <w:pPr>
              <w:pStyle w:val="TableParagraph"/>
              <w:spacing w:line="235" w:lineRule="auto"/>
              <w:ind w:right="694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F3903" w:rsidRDefault="00FF3903">
            <w:r w:rsidRPr="00692423">
              <w:rPr>
                <w:sz w:val="26"/>
                <w:szCs w:val="26"/>
              </w:rPr>
              <w:t>68</w:t>
            </w:r>
          </w:p>
        </w:tc>
        <w:tc>
          <w:tcPr>
            <w:tcW w:w="5244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</w:p>
        </w:tc>
      </w:tr>
      <w:tr w:rsidR="00FF3903" w:rsidTr="00851A82">
        <w:tc>
          <w:tcPr>
            <w:tcW w:w="465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99" w:type="dxa"/>
          </w:tcPr>
          <w:p w:rsidR="00FF3903" w:rsidRPr="0051179F" w:rsidRDefault="00FF3903" w:rsidP="009E6AF2">
            <w:pPr>
              <w:pStyle w:val="TableParagraph"/>
              <w:spacing w:line="268" w:lineRule="exact"/>
              <w:ind w:left="97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24</w:t>
            </w:r>
            <w:r w:rsidRPr="0051179F">
              <w:rPr>
                <w:spacing w:val="-2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>февраля</w:t>
            </w:r>
          </w:p>
        </w:tc>
        <w:tc>
          <w:tcPr>
            <w:tcW w:w="4807" w:type="dxa"/>
          </w:tcPr>
          <w:p w:rsidR="00FF3903" w:rsidRPr="0051179F" w:rsidRDefault="00FF3903" w:rsidP="009E6AF2">
            <w:pPr>
              <w:pStyle w:val="TableParagraph"/>
              <w:spacing w:line="235" w:lineRule="auto"/>
              <w:ind w:right="694"/>
              <w:jc w:val="both"/>
              <w:rPr>
                <w:sz w:val="26"/>
                <w:szCs w:val="26"/>
              </w:rPr>
            </w:pPr>
            <w:r w:rsidRPr="0051179F">
              <w:rPr>
                <w:sz w:val="26"/>
                <w:szCs w:val="26"/>
              </w:rPr>
              <w:t>Подведение итогов</w:t>
            </w:r>
            <w:r w:rsidRPr="0051179F">
              <w:rPr>
                <w:spacing w:val="1"/>
                <w:sz w:val="26"/>
                <w:szCs w:val="26"/>
              </w:rPr>
              <w:t xml:space="preserve"> </w:t>
            </w:r>
            <w:r w:rsidRPr="0051179F">
              <w:rPr>
                <w:sz w:val="26"/>
                <w:szCs w:val="26"/>
              </w:rPr>
              <w:t xml:space="preserve">месячника </w:t>
            </w:r>
          </w:p>
        </w:tc>
        <w:tc>
          <w:tcPr>
            <w:tcW w:w="1701" w:type="dxa"/>
          </w:tcPr>
          <w:p w:rsidR="00FF3903" w:rsidRDefault="00FF3903">
            <w:r w:rsidRPr="00692423">
              <w:rPr>
                <w:sz w:val="26"/>
                <w:szCs w:val="26"/>
              </w:rPr>
              <w:t>68</w:t>
            </w:r>
          </w:p>
        </w:tc>
        <w:tc>
          <w:tcPr>
            <w:tcW w:w="5244" w:type="dxa"/>
          </w:tcPr>
          <w:p w:rsidR="00FF3903" w:rsidRDefault="00FF3903">
            <w:pPr>
              <w:pStyle w:val="a3"/>
              <w:spacing w:before="241"/>
              <w:rPr>
                <w:sz w:val="26"/>
                <w:szCs w:val="26"/>
              </w:rPr>
            </w:pPr>
          </w:p>
        </w:tc>
      </w:tr>
    </w:tbl>
    <w:p w:rsidR="002A11BA" w:rsidRDefault="002A11BA"/>
    <w:sectPr w:rsidR="002A11BA" w:rsidSect="00851A82">
      <w:pgSz w:w="16838" w:h="11906" w:orient="landscape"/>
      <w:pgMar w:top="568" w:right="641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2A11BA"/>
    <w:rsid w:val="002A11BA"/>
    <w:rsid w:val="00851A82"/>
    <w:rsid w:val="00945863"/>
    <w:rsid w:val="00FF3903"/>
    <w:rsid w:val="12026B76"/>
    <w:rsid w:val="1342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2A11B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A11BA"/>
    <w:rPr>
      <w:sz w:val="28"/>
      <w:szCs w:val="28"/>
    </w:rPr>
  </w:style>
  <w:style w:type="table" w:styleId="a4">
    <w:name w:val="Table Grid"/>
    <w:basedOn w:val="a1"/>
    <w:uiPriority w:val="39"/>
    <w:qFormat/>
    <w:rsid w:val="002A1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F3903"/>
  </w:style>
  <w:style w:type="paragraph" w:styleId="a5">
    <w:name w:val="Balloon Text"/>
    <w:basedOn w:val="a"/>
    <w:link w:val="a6"/>
    <w:rsid w:val="00FF39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F3903"/>
    <w:rPr>
      <w:rFonts w:ascii="Tahoma" w:eastAsia="Times New Roman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851A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gda.amurschool.ru/?section_id=4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1395</Characters>
  <Application>Microsoft Office Word</Application>
  <DocSecurity>0</DocSecurity>
  <Lines>11</Lines>
  <Paragraphs>3</Paragraphs>
  <ScaleCrop>false</ScaleCrop>
  <Company>Krokoz™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2022-02-25T11:04:00Z</dcterms:created>
  <dcterms:modified xsi:type="dcterms:W3CDTF">2022-03-01T07:54:00Z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160ADF2145594D86A39C9DA3717F031B</vt:lpwstr>
  </property>
</Properties>
</file>