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E7B" w:rsidRDefault="001C3E7B" w:rsidP="00325134">
      <w:pPr>
        <w:shd w:val="clear" w:color="auto" w:fill="FFFFFF"/>
        <w:spacing w:after="0" w:line="351" w:lineRule="atLeast"/>
        <w:jc w:val="center"/>
        <w:textAlignment w:val="baseline"/>
        <w:outlineLvl w:val="1"/>
        <w:rPr>
          <w:rFonts w:ascii="Trebuchet MS" w:hAnsi="Trebuchet MS" w:cs="Trebuchet MS"/>
          <w:b/>
          <w:bCs/>
          <w:color w:val="0059AA"/>
          <w:sz w:val="27"/>
          <w:szCs w:val="27"/>
        </w:rPr>
      </w:pPr>
      <w:r>
        <w:rPr>
          <w:rFonts w:ascii="Trebuchet MS" w:hAnsi="Trebuchet MS" w:cs="Trebuchet MS"/>
          <w:b/>
          <w:bCs/>
          <w:color w:val="0059AA"/>
          <w:sz w:val="27"/>
          <w:szCs w:val="27"/>
        </w:rPr>
        <w:t>ОБ УТВЕРЖДЕНИИ ПОРЯДКА</w:t>
      </w:r>
      <w:r>
        <w:rPr>
          <w:rFonts w:ascii="Trebuchet MS" w:hAnsi="Trebuchet MS" w:cs="Trebuchet MS"/>
          <w:b/>
          <w:bCs/>
          <w:color w:val="0059AA"/>
          <w:sz w:val="27"/>
          <w:szCs w:val="27"/>
        </w:rPr>
        <w:br/>
      </w:r>
      <w:r>
        <w:rPr>
          <w:rFonts w:ascii="inherit" w:hAnsi="inherit" w:cs="inherit"/>
          <w:b/>
          <w:bCs/>
          <w:color w:val="0059AA"/>
          <w:sz w:val="27"/>
          <w:szCs w:val="27"/>
          <w:bdr w:val="none" w:sz="0" w:space="0" w:color="auto" w:frame="1"/>
        </w:rPr>
        <w:t>ПРИЕМА ГРАЖДАН НА ОБУЧЕНИЕ</w:t>
      </w:r>
      <w:r>
        <w:rPr>
          <w:rFonts w:ascii="inherit" w:hAnsi="inherit" w:cs="inherit"/>
          <w:b/>
          <w:bCs/>
          <w:color w:val="0059AA"/>
          <w:sz w:val="27"/>
          <w:szCs w:val="27"/>
          <w:bdr w:val="none" w:sz="0" w:space="0" w:color="auto" w:frame="1"/>
        </w:rPr>
        <w:br/>
        <w:t>ПО ОБРАЗОВАТЕЛЬНЫМ ПРОГРАММАМ</w:t>
      </w:r>
      <w:r>
        <w:rPr>
          <w:rFonts w:ascii="Trebuchet MS" w:hAnsi="Trebuchet MS" w:cs="Trebuchet MS"/>
          <w:b/>
          <w:bCs/>
          <w:color w:val="0059AA"/>
          <w:sz w:val="27"/>
          <w:szCs w:val="27"/>
        </w:rPr>
        <w:br/>
      </w:r>
      <w:r>
        <w:rPr>
          <w:rFonts w:ascii="inherit" w:hAnsi="inherit" w:cs="inherit"/>
          <w:b/>
          <w:bCs/>
          <w:color w:val="0059AA"/>
          <w:sz w:val="27"/>
          <w:szCs w:val="27"/>
          <w:bdr w:val="none" w:sz="0" w:space="0" w:color="auto" w:frame="1"/>
        </w:rPr>
        <w:t>НАЧАЛЬНОГО ОБЩЕГО, ОСНОВНОГО ОБЩЕГО И СРЕДНЕГО</w:t>
      </w:r>
      <w:r>
        <w:rPr>
          <w:rFonts w:ascii="Trebuchet MS" w:hAnsi="Trebuchet MS" w:cs="Trebuchet MS"/>
          <w:b/>
          <w:bCs/>
          <w:color w:val="0059AA"/>
          <w:sz w:val="27"/>
          <w:szCs w:val="27"/>
        </w:rPr>
        <w:br/>
      </w:r>
      <w:r>
        <w:rPr>
          <w:rFonts w:ascii="inherit" w:hAnsi="inherit" w:cs="inherit"/>
          <w:b/>
          <w:bCs/>
          <w:color w:val="0059AA"/>
          <w:sz w:val="27"/>
          <w:szCs w:val="27"/>
          <w:bdr w:val="none" w:sz="0" w:space="0" w:color="auto" w:frame="1"/>
        </w:rPr>
        <w:t>ОБЩЕГО ОБРАЗОВАНИЯ</w:t>
      </w:r>
    </w:p>
    <w:p w:rsidR="001C3E7B" w:rsidRDefault="001C3E7B" w:rsidP="00325134">
      <w:pPr>
        <w:shd w:val="clear" w:color="auto" w:fill="FFFFFF"/>
        <w:spacing w:after="150" w:line="293" w:lineRule="atLeast"/>
        <w:jc w:val="center"/>
        <w:textAlignment w:val="baseline"/>
        <w:outlineLvl w:val="2"/>
        <w:rPr>
          <w:rFonts w:ascii="Trebuchet MS" w:hAnsi="Trebuchet MS" w:cs="Trebuchet MS"/>
          <w:b/>
          <w:bCs/>
          <w:color w:val="0059AA"/>
          <w:sz w:val="23"/>
          <w:szCs w:val="23"/>
        </w:rPr>
      </w:pPr>
      <w:r>
        <w:rPr>
          <w:rFonts w:ascii="Trebuchet MS" w:hAnsi="Trebuchet MS" w:cs="Trebuchet MS"/>
          <w:b/>
          <w:bCs/>
          <w:color w:val="0059AA"/>
          <w:sz w:val="23"/>
          <w:szCs w:val="23"/>
        </w:rPr>
        <w:t>Приказ Министерства образования и науки Российской Федерации </w:t>
      </w:r>
      <w:r>
        <w:rPr>
          <w:rFonts w:ascii="Trebuchet MS" w:hAnsi="Trebuchet MS" w:cs="Trebuchet MS"/>
          <w:b/>
          <w:bCs/>
          <w:color w:val="0059AA"/>
          <w:sz w:val="23"/>
          <w:szCs w:val="23"/>
        </w:rPr>
        <w:br/>
        <w:t>от 22 января 2014 г. № 32</w:t>
      </w:r>
    </w:p>
    <w:p w:rsidR="001C3E7B" w:rsidRDefault="001C3E7B" w:rsidP="00325134">
      <w:pPr>
        <w:shd w:val="clear" w:color="auto" w:fill="FFFFFF"/>
        <w:spacing w:after="150" w:line="293" w:lineRule="atLeast"/>
        <w:textAlignment w:val="baseline"/>
        <w:outlineLvl w:val="2"/>
        <w:rPr>
          <w:rFonts w:ascii="Trebuchet MS" w:hAnsi="Trebuchet MS" w:cs="Trebuchet MS"/>
          <w:b/>
          <w:bCs/>
          <w:color w:val="595959"/>
          <w:sz w:val="23"/>
          <w:szCs w:val="23"/>
        </w:rPr>
      </w:pPr>
      <w:r>
        <w:rPr>
          <w:rFonts w:ascii="Trebuchet MS" w:hAnsi="Trebuchet MS" w:cs="Trebuchet MS"/>
          <w:b/>
          <w:bCs/>
          <w:color w:val="595959"/>
          <w:sz w:val="23"/>
          <w:szCs w:val="23"/>
        </w:rPr>
        <w:t>Зарегистрировано Министерством юстиции Российской Федерации</w:t>
      </w:r>
      <w:r>
        <w:rPr>
          <w:rFonts w:ascii="Trebuchet MS" w:hAnsi="Trebuchet MS" w:cs="Trebuchet MS"/>
          <w:b/>
          <w:bCs/>
          <w:color w:val="595959"/>
          <w:sz w:val="23"/>
          <w:szCs w:val="23"/>
        </w:rPr>
        <w:br/>
        <w:t>2 апреля 2014 г. Регистрационный № 31800</w:t>
      </w:r>
    </w:p>
    <w:p w:rsidR="001C3E7B" w:rsidRDefault="001C3E7B" w:rsidP="0032513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В соответствии с </w:t>
      </w:r>
      <w:hyperlink r:id="rId4" w:anchor="st55_8" w:tooltip="Федеральный закон от 29.12.2012 № 273-ФЗ (ред. от 03.02.2014) &quot;Об образовании в Российской Федерации&quot;{КонсультантПлюс}" w:history="1">
        <w:r>
          <w:rPr>
            <w:rStyle w:val="Hyperlink"/>
            <w:rFonts w:ascii="inherit" w:hAnsi="inherit" w:cs="inherit"/>
            <w:color w:val="0079CC"/>
            <w:sz w:val="23"/>
            <w:szCs w:val="23"/>
          </w:rPr>
          <w:t>частью 8 статьи 55</w:t>
        </w:r>
      </w:hyperlink>
      <w:r>
        <w:rPr>
          <w:rFonts w:ascii="Times New Roman" w:hAnsi="Times New Roman" w:cs="Times New Roman"/>
          <w:color w:val="000000"/>
          <w:sz w:val="23"/>
          <w:szCs w:val="23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 и </w:t>
      </w:r>
      <w:hyperlink r:id="rId5" w:anchor="p5.2.30" w:tooltip="Постановление Правительства РФ от 03.06.2013 № 466 (ред. от 31.01.2014) &quot;Об утверждении Положения о Министерстве образования и науки Российской Федерации&quot;{КонсультантПлюс}" w:history="1">
        <w:r>
          <w:rPr>
            <w:rStyle w:val="Hyperlink"/>
            <w:rFonts w:ascii="inherit" w:hAnsi="inherit" w:cs="inherit"/>
            <w:color w:val="0079CC"/>
            <w:sz w:val="23"/>
            <w:szCs w:val="23"/>
          </w:rPr>
          <w:t>подпунктом 5.2.30</w:t>
        </w:r>
      </w:hyperlink>
      <w:r>
        <w:rPr>
          <w:rFonts w:ascii="Times New Roman" w:hAnsi="Times New Roman" w:cs="Times New Roman"/>
          <w:color w:val="000000"/>
          <w:sz w:val="23"/>
          <w:szCs w:val="23"/>
        </w:rPr>
        <w:t> Положения о Министерстве образования и науки Российской Федерации, утвержденного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37, ст. 4702; официальный интернет-портал правовой информации htpp://</w:t>
      </w:r>
      <w:hyperlink r:id="rId6" w:history="1">
        <w:r>
          <w:rPr>
            <w:rStyle w:val="Hyperlink"/>
            <w:rFonts w:ascii="inherit" w:hAnsi="inherit" w:cs="inherit"/>
            <w:color w:val="0079CC"/>
            <w:sz w:val="23"/>
            <w:szCs w:val="23"/>
          </w:rPr>
          <w:t>www.pravo.gov.ru</w:t>
        </w:r>
      </w:hyperlink>
      <w:r>
        <w:rPr>
          <w:rFonts w:ascii="Times New Roman" w:hAnsi="Times New Roman" w:cs="Times New Roman"/>
          <w:color w:val="000000"/>
          <w:sz w:val="23"/>
          <w:szCs w:val="23"/>
        </w:rPr>
        <w:t>, 4 января 2014 г.), приказываю: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 Утвердить прилагаемый Порядок приема граждан на обучение по образовательным программам начального общего, основного общего и среднего общего образования.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2. Признать утратившими силу приказы Министерства образования и науки Российской Федерации: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от 15 февраля 2012 г. № 107 "Об утверждении Порядка приема граждан в общеобразовательные учреждения" (зарегистрирован Министерством юстиции Российской Федерации 17 апреля 2012 г., регистрационный № 23859);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от 4 июля 2012 г. № 521 "О внесении изменений в Порядок приема граждан в общеобразовательные учреждения, утвержденный приказом Министерства образования и науки Российской Федерации от 15 февраля 2012 г. № 107" (зарегистрирован Министерством юстиции Российской Федерации 25 июля 2012 г., регистрационный № 24999).</w:t>
      </w:r>
    </w:p>
    <w:p w:rsidR="001C3E7B" w:rsidRDefault="001C3E7B" w:rsidP="0032513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inherit" w:hAnsi="inherit" w:cs="inherit"/>
          <w:color w:val="000000"/>
          <w:sz w:val="23"/>
          <w:szCs w:val="23"/>
          <w:bdr w:val="none" w:sz="0" w:space="0" w:color="auto" w:frame="1"/>
        </w:rPr>
        <w:t>Министр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</w:r>
      <w:r>
        <w:rPr>
          <w:rFonts w:ascii="inherit" w:hAnsi="inherit" w:cs="inherit"/>
          <w:color w:val="000000"/>
          <w:sz w:val="23"/>
          <w:szCs w:val="23"/>
          <w:bdr w:val="none" w:sz="0" w:space="0" w:color="auto" w:frame="1"/>
        </w:rPr>
        <w:t>Д.В.ЛИВАНОВ</w:t>
      </w:r>
    </w:p>
    <w:p w:rsidR="001C3E7B" w:rsidRDefault="001C3E7B" w:rsidP="00325134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 </w:t>
      </w:r>
    </w:p>
    <w:p w:rsidR="001C3E7B" w:rsidRDefault="001C3E7B" w:rsidP="0032513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inherit" w:hAnsi="inherit" w:cs="inherit"/>
          <w:color w:val="000000"/>
          <w:sz w:val="23"/>
          <w:szCs w:val="23"/>
          <w:bdr w:val="none" w:sz="0" w:space="0" w:color="auto" w:frame="1"/>
        </w:rPr>
        <w:t>Приложение</w:t>
      </w:r>
    </w:p>
    <w:p w:rsidR="001C3E7B" w:rsidRDefault="001C3E7B" w:rsidP="0032513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inherit" w:hAnsi="inherit" w:cs="inherit"/>
          <w:color w:val="000000"/>
          <w:sz w:val="23"/>
          <w:szCs w:val="23"/>
          <w:bdr w:val="none" w:sz="0" w:space="0" w:color="auto" w:frame="1"/>
        </w:rPr>
        <w:t>Утвержден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</w:r>
      <w:r>
        <w:rPr>
          <w:rFonts w:ascii="inherit" w:hAnsi="inherit" w:cs="inherit"/>
          <w:color w:val="000000"/>
          <w:sz w:val="23"/>
          <w:szCs w:val="23"/>
          <w:bdr w:val="none" w:sz="0" w:space="0" w:color="auto" w:frame="1"/>
        </w:rPr>
        <w:t>приказом Министерства образования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</w:r>
      <w:r>
        <w:rPr>
          <w:rFonts w:ascii="inherit" w:hAnsi="inherit" w:cs="inherit"/>
          <w:color w:val="000000"/>
          <w:sz w:val="23"/>
          <w:szCs w:val="23"/>
          <w:bdr w:val="none" w:sz="0" w:space="0" w:color="auto" w:frame="1"/>
        </w:rPr>
        <w:t>и науки Российской Федерации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</w:r>
      <w:r>
        <w:rPr>
          <w:rFonts w:ascii="inherit" w:hAnsi="inherit" w:cs="inherit"/>
          <w:color w:val="000000"/>
          <w:sz w:val="23"/>
          <w:szCs w:val="23"/>
          <w:bdr w:val="none" w:sz="0" w:space="0" w:color="auto" w:frame="1"/>
        </w:rPr>
        <w:t>от 22 января 2014 г. № 32</w:t>
      </w:r>
    </w:p>
    <w:p w:rsidR="001C3E7B" w:rsidRDefault="001C3E7B" w:rsidP="00325134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inherit" w:hAnsi="inherit" w:cs="inherit"/>
          <w:b/>
          <w:bCs/>
          <w:color w:val="000000"/>
          <w:sz w:val="23"/>
          <w:szCs w:val="23"/>
          <w:bdr w:val="none" w:sz="0" w:space="0" w:color="auto" w:frame="1"/>
        </w:rPr>
        <w:t>ПОРЯДОК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br/>
      </w:r>
      <w:r>
        <w:rPr>
          <w:rFonts w:ascii="inherit" w:hAnsi="inherit" w:cs="inherit"/>
          <w:b/>
          <w:bCs/>
          <w:color w:val="000000"/>
          <w:sz w:val="23"/>
          <w:szCs w:val="23"/>
          <w:bdr w:val="none" w:sz="0" w:space="0" w:color="auto" w:frame="1"/>
        </w:rPr>
        <w:t>ПРИЕМА ГРАЖДАН НА ОБУЧЕНИЕ ПО ОБРАЗОВАТЕЛЬНЫМ ПРОГРАММАМ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br/>
      </w:r>
      <w:r>
        <w:rPr>
          <w:rFonts w:ascii="inherit" w:hAnsi="inherit" w:cs="inherit"/>
          <w:b/>
          <w:bCs/>
          <w:color w:val="000000"/>
          <w:sz w:val="23"/>
          <w:szCs w:val="23"/>
          <w:bdr w:val="none" w:sz="0" w:space="0" w:color="auto" w:frame="1"/>
        </w:rPr>
        <w:t>НАЧАЛЬНОГО ОБЩЕГО, ОСНОВНОГО ОБЩЕГО И СРЕДНЕГО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br/>
      </w:r>
      <w:r>
        <w:rPr>
          <w:rFonts w:ascii="inherit" w:hAnsi="inherit" w:cs="inherit"/>
          <w:b/>
          <w:bCs/>
          <w:color w:val="000000"/>
          <w:sz w:val="23"/>
          <w:szCs w:val="23"/>
          <w:bdr w:val="none" w:sz="0" w:space="0" w:color="auto" w:frame="1"/>
        </w:rPr>
        <w:t>ОБЩЕГО ОБРАЗОВАНИЯ</w:t>
      </w:r>
    </w:p>
    <w:p w:rsidR="001C3E7B" w:rsidRDefault="001C3E7B" w:rsidP="0032513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inherit" w:hAnsi="inherit" w:cs="inherit"/>
          <w:color w:val="000000"/>
          <w:sz w:val="23"/>
          <w:szCs w:val="23"/>
          <w:bdr w:val="none" w:sz="0" w:space="0" w:color="auto" w:frame="1"/>
        </w:rPr>
        <w:t>1. Порядок приема граждан на обучение по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граждане, дети)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 (далее соответственно - ОООД, общеобразовательные программы).</w:t>
      </w:r>
    </w:p>
    <w:p w:rsidR="001C3E7B" w:rsidRDefault="001C3E7B" w:rsidP="0032513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2. Прием иностранных граждан и лиц без гражданства, в том числе соотечественников за рубежом, в ОООД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 </w:t>
      </w:r>
      <w:hyperlink r:id="rId7" w:tooltip="Федеральный закон от 29.12.2012 № 273-ФЗ (ред. от 03.02.2014) &quot;Об образовании в Российской Федерации&quot;{КонсультантПлюс}" w:history="1">
        <w:r>
          <w:rPr>
            <w:rStyle w:val="Hyperlink"/>
            <w:rFonts w:ascii="inherit" w:hAnsi="inherit" w:cs="inherit"/>
            <w:color w:val="0079CC"/>
            <w:sz w:val="23"/>
            <w:szCs w:val="23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3"/>
          <w:szCs w:val="23"/>
        </w:rPr>
        <w:t> 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 и настоящим Порядком.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3. Правила приема в конкретную ОООД на обучение по общеобразовательным программам (далее - правила приема) устанавливаются в части, не урегулированной законодательством об образовании, ОООД самостоятельно. &lt;1&gt;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--------------------------------</w:t>
      </w:r>
    </w:p>
    <w:p w:rsidR="001C3E7B" w:rsidRDefault="001C3E7B" w:rsidP="0032513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&lt;1&gt; </w:t>
      </w:r>
      <w:hyperlink r:id="rId8" w:anchor="st55_9" w:tooltip="Федеральный закон от 29.12.2012 № 273-ФЗ (ред. от 03.02.2014) &quot;Об образовании в Российской Федерации&quot;{КонсультантПлюс}" w:history="1">
        <w:r>
          <w:rPr>
            <w:rStyle w:val="Hyperlink"/>
            <w:rFonts w:ascii="inherit" w:hAnsi="inherit" w:cs="inherit"/>
            <w:color w:val="0079CC"/>
            <w:sz w:val="23"/>
            <w:szCs w:val="23"/>
          </w:rPr>
          <w:t>Часть 9 статьи 55</w:t>
        </w:r>
      </w:hyperlink>
      <w:r>
        <w:rPr>
          <w:rFonts w:ascii="Times New Roman" w:hAnsi="Times New Roman" w:cs="Times New Roman"/>
          <w:color w:val="000000"/>
          <w:sz w:val="23"/>
          <w:szCs w:val="23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 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Прием граждан для обучения в филиале ОООД осуществляется в соответствии с правилами приема на обучение в ОООД.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4.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- закрепленная территория). &lt;1&gt;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--------------------------------</w:t>
      </w:r>
    </w:p>
    <w:p w:rsidR="001C3E7B" w:rsidRDefault="001C3E7B" w:rsidP="0032513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&lt;1&gt; </w:t>
      </w:r>
      <w:hyperlink r:id="rId9" w:anchor="st67_3" w:tooltip="Федеральный закон от 29.12.2012 № 273-ФЗ (ред. от 03.02.2014) &quot;Об образовании в Российской Федерации&quot;{КонсультантПлюс}" w:history="1">
        <w:r>
          <w:rPr>
            <w:rStyle w:val="Hyperlink"/>
            <w:rFonts w:ascii="inherit" w:hAnsi="inherit" w:cs="inherit"/>
            <w:color w:val="0079CC"/>
            <w:sz w:val="23"/>
            <w:szCs w:val="23"/>
          </w:rPr>
          <w:t>Часть 3 статьи 67</w:t>
        </w:r>
      </w:hyperlink>
      <w:r>
        <w:rPr>
          <w:rFonts w:ascii="Times New Roman" w:hAnsi="Times New Roman" w:cs="Times New Roman"/>
          <w:color w:val="000000"/>
          <w:sz w:val="23"/>
          <w:szCs w:val="23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 </w:t>
      </w:r>
    </w:p>
    <w:p w:rsidR="001C3E7B" w:rsidRDefault="001C3E7B" w:rsidP="0032513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 </w:t>
      </w:r>
      <w:hyperlink r:id="rId10" w:anchor="st67_5" w:tooltip="Федеральный закон от 29.12.2012 № 273-ФЗ (ред. от 03.02.2014) &quot;Об образовании в Российской Федерации&quot;{КонсультантПлюс}" w:history="1">
        <w:r>
          <w:rPr>
            <w:rStyle w:val="Hyperlink"/>
            <w:rFonts w:ascii="inherit" w:hAnsi="inherit" w:cs="inherit"/>
            <w:color w:val="0079CC"/>
            <w:sz w:val="23"/>
            <w:szCs w:val="23"/>
          </w:rPr>
          <w:t>частями 5</w:t>
        </w:r>
      </w:hyperlink>
      <w:r>
        <w:rPr>
          <w:rFonts w:ascii="Times New Roman" w:hAnsi="Times New Roman" w:cs="Times New Roman"/>
          <w:color w:val="000000"/>
          <w:sz w:val="23"/>
          <w:szCs w:val="23"/>
        </w:rPr>
        <w:t> и </w:t>
      </w:r>
      <w:hyperlink r:id="rId11" w:anchor="st67_6" w:tooltip="Федеральный закон от 29.12.2012 № 273-ФЗ (ред. от 03.02.2014) &quot;Об образовании в Российской Федерации&quot;{КонсультантПлюс}" w:history="1">
        <w:r>
          <w:rPr>
            <w:rStyle w:val="Hyperlink"/>
            <w:rFonts w:ascii="inherit" w:hAnsi="inherit" w:cs="inherit"/>
            <w:color w:val="0079CC"/>
            <w:sz w:val="23"/>
            <w:szCs w:val="23"/>
          </w:rPr>
          <w:t>6 статьи 67</w:t>
        </w:r>
      </w:hyperlink>
      <w:r>
        <w:rPr>
          <w:rFonts w:ascii="Times New Roman" w:hAnsi="Times New Roman" w:cs="Times New Roman"/>
          <w:color w:val="000000"/>
          <w:sz w:val="23"/>
          <w:szCs w:val="23"/>
        </w:rPr>
        <w:t> и </w:t>
      </w:r>
      <w:hyperlink r:id="rId12" w:anchor="st88" w:history="1">
        <w:r>
          <w:rPr>
            <w:rStyle w:val="Hyperlink"/>
            <w:rFonts w:ascii="inherit" w:hAnsi="inherit" w:cs="inherit"/>
            <w:color w:val="0079CC"/>
            <w:sz w:val="23"/>
            <w:szCs w:val="23"/>
          </w:rPr>
          <w:t>статьей 88</w:t>
        </w:r>
      </w:hyperlink>
      <w:r>
        <w:rPr>
          <w:rFonts w:ascii="Times New Roman" w:hAnsi="Times New Roman" w:cs="Times New Roman"/>
          <w:color w:val="000000"/>
          <w:sz w:val="23"/>
          <w:szCs w:val="23"/>
        </w:rPr>
        <w:t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 &lt;1&gt;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--------------------------------</w:t>
      </w:r>
    </w:p>
    <w:p w:rsidR="001C3E7B" w:rsidRDefault="001C3E7B" w:rsidP="0032513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&lt;1&gt; </w:t>
      </w:r>
      <w:hyperlink r:id="rId13" w:anchor="st67_4" w:tooltip="Федеральный закон от 29.12.2012 № 273-ФЗ (ред. от 03.02.2014) &quot;Об образовании в Российской Федерации&quot;{КонсультантПлюс}" w:history="1">
        <w:r>
          <w:rPr>
            <w:rStyle w:val="Hyperlink"/>
            <w:rFonts w:ascii="inherit" w:hAnsi="inherit" w:cs="inherit"/>
            <w:color w:val="0079CC"/>
            <w:sz w:val="23"/>
            <w:szCs w:val="23"/>
          </w:rPr>
          <w:t>Часть 4 статьи 67</w:t>
        </w:r>
      </w:hyperlink>
      <w:r>
        <w:rPr>
          <w:rFonts w:ascii="Times New Roman" w:hAnsi="Times New Roman" w:cs="Times New Roman"/>
          <w:color w:val="000000"/>
          <w:sz w:val="23"/>
          <w:szCs w:val="23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 </w:t>
      </w:r>
    </w:p>
    <w:p w:rsidR="001C3E7B" w:rsidRDefault="001C3E7B" w:rsidP="0032513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6. Прием на обучение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 </w:t>
      </w:r>
      <w:hyperlink r:id="rId14" w:tgtFrame="_blank" w:history="1">
        <w:r>
          <w:rPr>
            <w:rStyle w:val="Hyperlink"/>
            <w:rFonts w:ascii="inherit" w:hAnsi="inherit" w:cs="inherit"/>
            <w:color w:val="0079CC"/>
            <w:sz w:val="23"/>
            <w:szCs w:val="23"/>
          </w:rPr>
          <w:t>проводится</w:t>
        </w:r>
      </w:hyperlink>
      <w:r>
        <w:rPr>
          <w:rFonts w:ascii="Times New Roman" w:hAnsi="Times New Roman" w:cs="Times New Roman"/>
          <w:color w:val="000000"/>
          <w:sz w:val="23"/>
          <w:szCs w:val="23"/>
        </w:rPr>
        <w:t> на общедоступной основе, если иное не предусмотрено Федеральным </w:t>
      </w:r>
      <w:hyperlink r:id="rId15" w:tooltip="Федеральный закон от 29.12.2012 № 273-ФЗ (ред. от 03.02.2014) &quot;Об образовании в Российской Федерации&quot;{КонсультантПлюс}" w:history="1">
        <w:r>
          <w:rPr>
            <w:rStyle w:val="Hyperlink"/>
            <w:rFonts w:ascii="inherit" w:hAnsi="inherit" w:cs="inherit"/>
            <w:color w:val="0079CC"/>
            <w:sz w:val="23"/>
            <w:szCs w:val="23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3"/>
          <w:szCs w:val="23"/>
        </w:rPr>
        <w:t> 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&lt;1&gt;.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--------------------------------</w:t>
      </w:r>
    </w:p>
    <w:p w:rsidR="001C3E7B" w:rsidRDefault="001C3E7B" w:rsidP="0032513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&lt;1&gt; </w:t>
      </w:r>
      <w:hyperlink r:id="rId16" w:anchor="st67_5" w:tooltip="Федеральный закон от 29.12.2012 № 273-ФЗ (ред. от 03.02.2014) &quot;Об образовании в Российской Федерации&quot;{КонсультантПлюс}" w:history="1">
        <w:r>
          <w:rPr>
            <w:rStyle w:val="Hyperlink"/>
            <w:rFonts w:ascii="inherit" w:hAnsi="inherit" w:cs="inherit"/>
            <w:color w:val="0079CC"/>
            <w:sz w:val="23"/>
            <w:szCs w:val="23"/>
          </w:rPr>
          <w:t>Часть 5 статьи 67</w:t>
        </w:r>
      </w:hyperlink>
      <w:r>
        <w:rPr>
          <w:rFonts w:ascii="Times New Roman" w:hAnsi="Times New Roman" w:cs="Times New Roman"/>
          <w:color w:val="000000"/>
          <w:sz w:val="23"/>
          <w:szCs w:val="23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 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спорта. &lt;1&gt;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--------------------------------</w:t>
      </w:r>
    </w:p>
    <w:p w:rsidR="001C3E7B" w:rsidRDefault="001C3E7B" w:rsidP="0032513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&lt;1&gt; </w:t>
      </w:r>
      <w:hyperlink r:id="rId17" w:anchor="st67_6" w:tooltip="Федеральный закон от 29.12.2012 № 273-ФЗ (ред. от 03.02.2014) &quot;Об образовании в Российской Федерации&quot;{КонсультантПлюс}" w:history="1">
        <w:r>
          <w:rPr>
            <w:rStyle w:val="Hyperlink"/>
            <w:rFonts w:ascii="inherit" w:hAnsi="inherit" w:cs="inherit"/>
            <w:color w:val="0079CC"/>
            <w:sz w:val="23"/>
            <w:szCs w:val="23"/>
          </w:rPr>
          <w:t>Часть 6 статьи 67</w:t>
        </w:r>
      </w:hyperlink>
      <w:r>
        <w:rPr>
          <w:rFonts w:ascii="Times New Roman" w:hAnsi="Times New Roman" w:cs="Times New Roman"/>
          <w:color w:val="000000"/>
          <w:sz w:val="23"/>
          <w:szCs w:val="23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 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7. ОООД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&lt;1&gt;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--------------------------------</w:t>
      </w:r>
    </w:p>
    <w:p w:rsidR="001C3E7B" w:rsidRDefault="001C3E7B" w:rsidP="0032513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&lt;1&gt; </w:t>
      </w:r>
      <w:hyperlink r:id="rId18" w:anchor="st55_2" w:tooltip="Федеральный закон от 29.12.2012 № 273-ФЗ (ред. от 03.02.2014) &quot;Об образовании в Российской Федерации&quot;{КонсультантПлюс}" w:history="1">
        <w:r>
          <w:rPr>
            <w:rStyle w:val="Hyperlink"/>
            <w:rFonts w:ascii="inherit" w:hAnsi="inherit" w:cs="inherit"/>
            <w:color w:val="0079CC"/>
            <w:sz w:val="23"/>
            <w:szCs w:val="23"/>
          </w:rPr>
          <w:t>Часть 2 статьи 55</w:t>
        </w:r>
      </w:hyperlink>
      <w:r>
        <w:rPr>
          <w:rFonts w:ascii="Times New Roman" w:hAnsi="Times New Roman" w:cs="Times New Roman"/>
          <w:color w:val="000000"/>
          <w:sz w:val="23"/>
          <w:szCs w:val="23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 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февраля текущего года (далее - распорядительный акт о закрепленной территории).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8. Государственная или муниципальная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наличии свободных мест для приема детей, не проживающих на закрепленной территории, не позднее 1 июля.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9. Прием граждан в ОООД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"О правовом положении иностранных граждан в Российской Федерации" (Собрание законодательства Российской Федерации, 2002, № 30, ст. 3032).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ОООД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В заявлении родителями (законными представителями) ребенка указываются следующие сведения: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а) фамилия, имя, отчество (последнее - при наличии) ребенка;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б) дата и место рождения ребенка;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в) фамилия, имя, отчество (последнее - при наличии) родителей (законных представителей) ребенка;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г) адрес места жительства ребенка, его родителей (законных представителей);</w:t>
      </w:r>
    </w:p>
    <w:p w:rsidR="001C3E7B" w:rsidRDefault="001C3E7B" w:rsidP="0032513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д) контактные </w:t>
      </w:r>
      <w:hyperlink r:id="rId19" w:tgtFrame="_blank" w:history="1">
        <w:r>
          <w:rPr>
            <w:rStyle w:val="Hyperlink"/>
            <w:rFonts w:ascii="inherit" w:hAnsi="inherit" w:cs="inherit"/>
            <w:sz w:val="23"/>
            <w:szCs w:val="23"/>
          </w:rPr>
          <w:t>телефоны</w:t>
        </w:r>
      </w:hyperlink>
      <w:r>
        <w:rPr>
          <w:rFonts w:ascii="Times New Roman" w:hAnsi="Times New Roman" w:cs="Times New Roman"/>
          <w:color w:val="000000"/>
          <w:sz w:val="23"/>
          <w:szCs w:val="23"/>
        </w:rPr>
        <w:t> родителей (законных представителей) ребенка.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Примерная форма заявления размещается ОООД на информационном стенде и (или) на официальном сайте ОООД в сети "Интернет".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Для приема в ОООД: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Копии предъявляемых при приеме документов хранятся в ОООД на время обучения ребенка.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10. Родители (законные представители) детей имеют право по своему усмотрению представлять другие документы.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11. При приеме в ОООД для получения среднего общего образования представляется аттестат об основном общем образовании установленного образца.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12. Требование предоставления других документов в качестве основания для приема детей в ОООД не допускается.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13.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 фиксируется в заявлении о приеме и заверяется личной подписью родителей (законных представителей) ребенка.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&lt;1&gt;.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--------------------------------</w:t>
      </w:r>
    </w:p>
    <w:p w:rsidR="001C3E7B" w:rsidRDefault="001C3E7B" w:rsidP="0032513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&lt;1&gt; </w:t>
      </w:r>
      <w:hyperlink r:id="rId20" w:anchor="st6_1" w:tooltip="Федеральный закон от 27.07.2006 № 152-ФЗ (ред. от 23.07.2013) &quot;О персональных данных&quot;{КонсультантПлюс}" w:history="1">
        <w:r>
          <w:rPr>
            <w:rStyle w:val="Hyperlink"/>
            <w:rFonts w:ascii="inherit" w:hAnsi="inherit" w:cs="inherit"/>
            <w:color w:val="0079CC"/>
            <w:sz w:val="23"/>
            <w:szCs w:val="23"/>
          </w:rPr>
          <w:t>Часть 1 статьи 6</w:t>
        </w:r>
      </w:hyperlink>
      <w:r>
        <w:rPr>
          <w:rFonts w:ascii="Times New Roman" w:hAnsi="Times New Roman" w:cs="Times New Roman"/>
          <w:color w:val="000000"/>
          <w:sz w:val="23"/>
          <w:szCs w:val="23"/>
        </w:rPr>
        <w:t> Федерального закона от 27 июля 2006 г. № 152-ФЗ "О персональных данных" (Собрание законодательства Российской Федерации, 2006, № 31, ст. 3451).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 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14. Прием заявлений в первый класс ОООД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Зачисление в ОООД оформляется распорядительным актом ОООД в течение 7 рабочих дней после приема документов.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ОООД,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15. Для удобства родителей (законных представителей) детей ОООД устанавливают график приема документов в зависимости от адреса регистрации по месту жительства (пребывания).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ОООД в соответствии с законодательством Российской Федерации и нормативными правовыми актами субъектов Российской Федерации.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17.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 &lt;1&gt;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-------------------------------</w:t>
      </w:r>
    </w:p>
    <w:p w:rsidR="001C3E7B" w:rsidRDefault="001C3E7B" w:rsidP="0032513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&lt;1&gt; </w:t>
      </w:r>
      <w:hyperlink r:id="rId21" w:anchor="st55_3" w:tooltip="Федеральный закон от 29.12.2012 № 273-ФЗ (ред. от 03.02.2014) &quot;Об образовании в Российской Федерации&quot;{КонсультантПлюс}" w:history="1">
        <w:r>
          <w:rPr>
            <w:rStyle w:val="Hyperlink"/>
            <w:rFonts w:ascii="inherit" w:hAnsi="inherit" w:cs="inherit"/>
            <w:color w:val="0079CC"/>
            <w:sz w:val="23"/>
            <w:szCs w:val="23"/>
          </w:rPr>
          <w:t>Часть 3 статьи 55</w:t>
        </w:r>
      </w:hyperlink>
      <w:r>
        <w:rPr>
          <w:rFonts w:ascii="Times New Roman" w:hAnsi="Times New Roman" w:cs="Times New Roman"/>
          <w:color w:val="000000"/>
          <w:sz w:val="23"/>
          <w:szCs w:val="23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 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ОООД, о перечне представленных документов. Расписка заверяется подписью должностного лица ОООД, ответственного за прием документов, и печатью ОООД.</w:t>
      </w:r>
    </w:p>
    <w:p w:rsidR="001C3E7B" w:rsidRDefault="001C3E7B" w:rsidP="0032513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19. Распорядительные акты ОООД о приеме детей на обучение размещаются на информационном стенде ОООД в день их издания.</w:t>
      </w:r>
    </w:p>
    <w:p w:rsidR="001C3E7B" w:rsidRDefault="001C3E7B" w:rsidP="003E51A0">
      <w:pPr>
        <w:shd w:val="clear" w:color="auto" w:fill="FFFFFF"/>
        <w:spacing w:before="75" w:after="75" w:line="240" w:lineRule="auto"/>
        <w:ind w:firstLine="300"/>
        <w:jc w:val="both"/>
        <w:textAlignment w:val="baseline"/>
      </w:pPr>
      <w:r>
        <w:rPr>
          <w:rFonts w:ascii="Times New Roman" w:hAnsi="Times New Roman" w:cs="Times New Roman"/>
          <w:color w:val="000000"/>
          <w:sz w:val="23"/>
          <w:szCs w:val="23"/>
        </w:rPr>
        <w:t>20. На каждого ребенка, зачисленного в ОООД, заводится личное дело, в котором хранятся все сданные документы.</w:t>
      </w:r>
    </w:p>
    <w:sectPr w:rsidR="001C3E7B" w:rsidSect="003E51A0">
      <w:pgSz w:w="11906" w:h="16838"/>
      <w:pgMar w:top="540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5134"/>
    <w:rsid w:val="001C3E7B"/>
    <w:rsid w:val="00325134"/>
    <w:rsid w:val="003E51A0"/>
    <w:rsid w:val="005522BA"/>
    <w:rsid w:val="00CF5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2B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3251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30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13" Type="http://schemas.openxmlformats.org/officeDocument/2006/relationships/hyperlink" Target="http://xn--273--84d1f.xn--p1ai/zakonodatelstvo/federalnyy-zakon-ot-29-dekabrya-2012-g-no-273-fz-ob-obrazovanii-v-rf" TargetMode="External"/><Relationship Id="rId1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xn--273--84d1f.xn--p1ai/zakonodatelstvo/federalnyy-zakon-ot-29-dekabrya-2012-g-no-273-fz-ob-obrazovanii-v-rf" TargetMode="Externa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openxmlformats.org/officeDocument/2006/relationships/hyperlink" Target="http://xn--273--84d1f.xn--p1ai/zakonodatelstvo/federalnyy-zakon-ot-29-dekabrya-2012-g-no-273-fz-ob-obrazovanii-v-rf" TargetMode="External"/><Relationship Id="rId1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xn--273--84d1f.xn--p1ai/zakonodatelstvo/federalnyy-zakon-ot-29-dekabrya-2012-g-no-273-fz-ob-obrazovanii-v-rf" TargetMode="External"/><Relationship Id="rId20" Type="http://schemas.openxmlformats.org/officeDocument/2006/relationships/hyperlink" Target="http://xn--273--84d1f.xn--p1ai/zakonodatelstvo/zakon-rf-ot-27072006-no-152-fz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ravo.gov.ru/" TargetMode="External"/><Relationship Id="rId11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akty_pravitelstva_rf/postanovlenie-pravitelstva-rf-ot-03062013-no-466" TargetMode="External"/><Relationship Id="rId15" Type="http://schemas.openxmlformats.org/officeDocument/2006/relationships/hyperlink" Target="http://xn--273--84d1f.xn--p1ai/zakonodatelstvo/federalnyy-zakon-ot-29-dekabrya-2012-g-no-273-fz-ob-obrazovanii-v-r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19" Type="http://schemas.openxmlformats.org/officeDocument/2006/relationships/hyperlink" Target="http://digital.ru/" TargetMode="External"/><Relationship Id="rId4" Type="http://schemas.openxmlformats.org/officeDocument/2006/relationships/hyperlink" Target="http://xn--273--84d1f.xn--p1ai/zakonodatelstvo/federalnyy-zakon-ot-29-dekabrya-2012-g-no-273-fz-ob-obrazovanii-v-rf" TargetMode="External"/><Relationship Id="rId9" Type="http://schemas.openxmlformats.org/officeDocument/2006/relationships/hyperlink" Target="http://xn--273--84d1f.xn--p1ai/zakonodatelstvo/federalnyy-zakon-ot-29-dekabrya-2012-g-no-273-fz-ob-obrazovanii-v-rf" TargetMode="External"/><Relationship Id="rId14" Type="http://schemas.openxmlformats.org/officeDocument/2006/relationships/hyperlink" Target="http://220-vol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4</Pages>
  <Words>2893</Words>
  <Characters>16491</Characters>
  <Application>Microsoft Office Outlook</Application>
  <DocSecurity>0</DocSecurity>
  <Lines>0</Lines>
  <Paragraphs>0</Paragraphs>
  <ScaleCrop>false</ScaleCrop>
  <Company>PersonalComputer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Щирова Е.В.</cp:lastModifiedBy>
  <cp:revision>3</cp:revision>
  <cp:lastPrinted>2014-04-16T04:03:00Z</cp:lastPrinted>
  <dcterms:created xsi:type="dcterms:W3CDTF">2014-04-16T03:19:00Z</dcterms:created>
  <dcterms:modified xsi:type="dcterms:W3CDTF">2014-04-16T04:04:00Z</dcterms:modified>
</cp:coreProperties>
</file>