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68" w:rsidRDefault="00467F69" w:rsidP="00D9486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019175"/>
            <wp:effectExtent l="19050" t="0" r="3175" b="0"/>
            <wp:docPr id="3" name="Рисунок 3" descr="C:\Users\Алёна\Desktop\План работы\54572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План работы\54572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5940425" cy="6000750"/>
            <wp:effectExtent l="19050" t="0" r="3175" b="0"/>
            <wp:docPr id="1" name="Рисунок 1" descr="F:\скан на сайт\начало пл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на сайт\начало пла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4868" w:rsidRPr="00133146">
        <w:rPr>
          <w:sz w:val="28"/>
          <w:szCs w:val="28"/>
        </w:rPr>
        <w:t>Библиотека</w:t>
      </w:r>
      <w:r w:rsidR="00D94868">
        <w:rPr>
          <w:sz w:val="28"/>
          <w:szCs w:val="28"/>
        </w:rPr>
        <w:t xml:space="preserve"> образовательного учреждения должна стать культурным, информационным, просветительским и воспитательным центром образовательной среды школы.</w:t>
      </w:r>
    </w:p>
    <w:p w:rsidR="00D94868" w:rsidRPr="00AA4696" w:rsidRDefault="00D94868" w:rsidP="00D94868">
      <w:pPr>
        <w:rPr>
          <w:b/>
          <w:sz w:val="32"/>
          <w:szCs w:val="32"/>
        </w:rPr>
      </w:pPr>
      <w:r w:rsidRPr="00AA4696">
        <w:rPr>
          <w:b/>
          <w:sz w:val="32"/>
          <w:szCs w:val="32"/>
        </w:rPr>
        <w:t>Основные цели библиотеки: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1.Воспитание гражданского самосознания, раскрытие духовн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творческого потенциала детей в процессе работы с книгой.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2.Поддержка чтения и читательской культуры учащихся.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3.Приобщение учеников к чтению.</w:t>
      </w:r>
    </w:p>
    <w:p w:rsidR="00D94868" w:rsidRPr="00AA4696" w:rsidRDefault="00D94868" w:rsidP="00D94868">
      <w:pPr>
        <w:rPr>
          <w:sz w:val="32"/>
          <w:szCs w:val="32"/>
        </w:rPr>
      </w:pPr>
      <w:r>
        <w:rPr>
          <w:sz w:val="28"/>
          <w:szCs w:val="28"/>
        </w:rPr>
        <w:t>4.Привлечение новых читателей в библиотеку.</w:t>
      </w:r>
    </w:p>
    <w:p w:rsidR="00D94868" w:rsidRPr="00AA4696" w:rsidRDefault="00D94868" w:rsidP="00D94868">
      <w:pPr>
        <w:rPr>
          <w:b/>
          <w:sz w:val="32"/>
          <w:szCs w:val="32"/>
        </w:rPr>
      </w:pPr>
      <w:r w:rsidRPr="00AA4696">
        <w:rPr>
          <w:b/>
          <w:sz w:val="32"/>
          <w:szCs w:val="32"/>
        </w:rPr>
        <w:t>Основные задачи библиотеки: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1.Обеспечение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документальной поддержки учебно-воспитательного процесса и самообразования учащихся и педагогов.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2.Формирование у школьников информационной культуры и культуры чтения.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3.Развивать мотивацию к чтению, уважение к книге.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4.Усилить внимание на пропаганду литературы по воспитанию  нравственности, культуры поведения, самореализации личности у учащихся.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5.Повышение качества информационно – библиотечных и библиографических услуг.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6.Способствовать формированию чувства патриотизма, гражданственности, любви к природе; комплексному обеспечению здорового образа жизни.</w:t>
      </w:r>
    </w:p>
    <w:p w:rsidR="00D94868" w:rsidRDefault="00D94868" w:rsidP="00D94868">
      <w:pPr>
        <w:rPr>
          <w:b/>
          <w:sz w:val="32"/>
          <w:szCs w:val="32"/>
        </w:rPr>
      </w:pPr>
      <w:r w:rsidRPr="00AA4696">
        <w:rPr>
          <w:b/>
          <w:sz w:val="32"/>
          <w:szCs w:val="32"/>
        </w:rPr>
        <w:t>Основные функции библиотеки:</w:t>
      </w:r>
    </w:p>
    <w:p w:rsidR="00D94868" w:rsidRDefault="00D94868" w:rsidP="00D94868">
      <w:pPr>
        <w:rPr>
          <w:sz w:val="28"/>
          <w:szCs w:val="28"/>
        </w:rPr>
      </w:pPr>
      <w:r>
        <w:rPr>
          <w:sz w:val="32"/>
          <w:szCs w:val="32"/>
        </w:rPr>
        <w:t>*</w:t>
      </w:r>
      <w:r w:rsidRPr="00C01607">
        <w:rPr>
          <w:sz w:val="28"/>
          <w:szCs w:val="28"/>
        </w:rPr>
        <w:t xml:space="preserve">Информационная </w:t>
      </w:r>
      <w:r>
        <w:rPr>
          <w:sz w:val="28"/>
          <w:szCs w:val="28"/>
        </w:rPr>
        <w:t>–</w:t>
      </w:r>
      <w:r w:rsidRPr="00C01607">
        <w:rPr>
          <w:sz w:val="28"/>
          <w:szCs w:val="28"/>
        </w:rPr>
        <w:t xml:space="preserve"> библиотека</w:t>
      </w:r>
      <w:r>
        <w:rPr>
          <w:sz w:val="28"/>
          <w:szCs w:val="28"/>
        </w:rPr>
        <w:t xml:space="preserve"> предоставляет возможность использовать информацию вне зависимости от её вида, формата, носителя.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*Культурная – библиотека организовывает мероприятия, воспитывающие культурное и социальное самосознание, содействующие эмоциональному развитию учащихся.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*Воспитательная – библиотека способствует развитию чувства патриотизма по отношению к государству, своему краю и школе.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 xml:space="preserve">Аккумулирующая – библиотека формирует, накапливает, систематизирует и хранит  </w:t>
      </w:r>
      <w:proofErr w:type="spellStart"/>
      <w:r>
        <w:rPr>
          <w:sz w:val="28"/>
          <w:szCs w:val="28"/>
        </w:rPr>
        <w:t>библиотечн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информационные ресурсы.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 xml:space="preserve">*Сервисная – библиотека предоставляет информацию об имеющихся </w:t>
      </w:r>
      <w:proofErr w:type="spellStart"/>
      <w:r>
        <w:rPr>
          <w:sz w:val="28"/>
          <w:szCs w:val="28"/>
        </w:rPr>
        <w:t>библиотечно</w:t>
      </w:r>
      <w:proofErr w:type="spellEnd"/>
      <w:r>
        <w:rPr>
          <w:sz w:val="28"/>
          <w:szCs w:val="28"/>
        </w:rPr>
        <w:t xml:space="preserve"> – информационных ресурсах, организует поиск и выдачу </w:t>
      </w:r>
      <w:proofErr w:type="spellStart"/>
      <w:r>
        <w:rPr>
          <w:sz w:val="28"/>
          <w:szCs w:val="28"/>
        </w:rPr>
        <w:t>библиотечно</w:t>
      </w:r>
      <w:proofErr w:type="spellEnd"/>
      <w:r>
        <w:rPr>
          <w:sz w:val="28"/>
          <w:szCs w:val="28"/>
        </w:rPr>
        <w:t xml:space="preserve"> – информационных ресурсов, обеспечивает доступ к удалённым источникам информации.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*Просветительская – библиотека приобщает учащихся к сокровищам мировой и отечественной культуры.</w:t>
      </w:r>
    </w:p>
    <w:p w:rsidR="00D94868" w:rsidRDefault="00D94868" w:rsidP="00D94868">
      <w:pPr>
        <w:rPr>
          <w:sz w:val="28"/>
          <w:szCs w:val="28"/>
        </w:rPr>
      </w:pPr>
      <w:r w:rsidRPr="00AD6E18">
        <w:rPr>
          <w:sz w:val="32"/>
          <w:szCs w:val="32"/>
        </w:rPr>
        <w:t>Направления деятельности библиотеки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*Оказание методической консультационной помощи педагогам, учащимся,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Родителям в получении информации из библиотеки.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 xml:space="preserve">*Создание условий для учителей в получении информации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педагогической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и методической литературе, о новых средствах обучения.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*Создание условий учащимся, учителям, родителям для чтения книг, периодики.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*Формирование, комплектование и сохранность фонда.</w:t>
      </w:r>
    </w:p>
    <w:p w:rsidR="00D94868" w:rsidRDefault="00D94868" w:rsidP="00D94868">
      <w:pPr>
        <w:rPr>
          <w:sz w:val="28"/>
          <w:szCs w:val="28"/>
        </w:rPr>
      </w:pPr>
      <w:r>
        <w:rPr>
          <w:sz w:val="28"/>
          <w:szCs w:val="28"/>
        </w:rPr>
        <w:t>*Систематическое пополнение материала в рубрике «Библиотека» на сайте школы.</w:t>
      </w:r>
    </w:p>
    <w:p w:rsidR="00D94868" w:rsidRPr="00133146" w:rsidRDefault="00D94868" w:rsidP="00D94868">
      <w:pPr>
        <w:rPr>
          <w:sz w:val="28"/>
          <w:szCs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1134"/>
        <w:gridCol w:w="4925"/>
        <w:gridCol w:w="3120"/>
      </w:tblGrid>
      <w:tr w:rsidR="00D94868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D94868" w:rsidTr="00D80BCF">
        <w:tc>
          <w:tcPr>
            <w:tcW w:w="1134" w:type="dxa"/>
          </w:tcPr>
          <w:p w:rsidR="00D94868" w:rsidRPr="000B62EE" w:rsidRDefault="00D94868" w:rsidP="00D80BCF"/>
        </w:tc>
        <w:tc>
          <w:tcPr>
            <w:tcW w:w="4925" w:type="dxa"/>
          </w:tcPr>
          <w:p w:rsidR="00D94868" w:rsidRPr="000B62EE" w:rsidRDefault="00D94868" w:rsidP="00D80BCF">
            <w:r w:rsidRPr="000B62EE">
              <w:t>Работа с учебным фондом</w:t>
            </w:r>
          </w:p>
        </w:tc>
        <w:tc>
          <w:tcPr>
            <w:tcW w:w="3120" w:type="dxa"/>
          </w:tcPr>
          <w:p w:rsidR="00D94868" w:rsidRPr="000B62EE" w:rsidRDefault="00D94868" w:rsidP="00D80BCF"/>
        </w:tc>
      </w:tr>
      <w:tr w:rsidR="00D94868" w:rsidTr="00D80BCF">
        <w:tc>
          <w:tcPr>
            <w:tcW w:w="1134" w:type="dxa"/>
          </w:tcPr>
          <w:p w:rsidR="00D94868" w:rsidRPr="000B62EE" w:rsidRDefault="00D94868" w:rsidP="00D80BCF">
            <w:r w:rsidRPr="000B62EE">
              <w:t>1.</w:t>
            </w:r>
          </w:p>
        </w:tc>
        <w:tc>
          <w:tcPr>
            <w:tcW w:w="4925" w:type="dxa"/>
          </w:tcPr>
          <w:p w:rsidR="00D94868" w:rsidRPr="000B62EE" w:rsidRDefault="00D94868" w:rsidP="00D80BCF">
            <w:r w:rsidRPr="000B62EE">
              <w:t>Выдача и приём учебников</w:t>
            </w:r>
          </w:p>
        </w:tc>
        <w:tc>
          <w:tcPr>
            <w:tcW w:w="3120" w:type="dxa"/>
          </w:tcPr>
          <w:p w:rsidR="00D94868" w:rsidRPr="000B62EE" w:rsidRDefault="00D94868" w:rsidP="00D80BCF">
            <w:r w:rsidRPr="000B62EE">
              <w:t>Сентябрь, май</w:t>
            </w:r>
          </w:p>
        </w:tc>
      </w:tr>
      <w:tr w:rsidR="00D94868" w:rsidTr="00D80BCF">
        <w:tc>
          <w:tcPr>
            <w:tcW w:w="1134" w:type="dxa"/>
          </w:tcPr>
          <w:p w:rsidR="00D94868" w:rsidRPr="000B62EE" w:rsidRDefault="00D94868" w:rsidP="00D80BCF">
            <w:r w:rsidRPr="000B62EE">
              <w:t>2.</w:t>
            </w:r>
          </w:p>
        </w:tc>
        <w:tc>
          <w:tcPr>
            <w:tcW w:w="4925" w:type="dxa"/>
          </w:tcPr>
          <w:p w:rsidR="00D94868" w:rsidRPr="000B62EE" w:rsidRDefault="00D94868" w:rsidP="00D80BCF">
            <w:r w:rsidRPr="000B62EE">
              <w:t>Ведение журнала выдачи учебников</w:t>
            </w:r>
          </w:p>
        </w:tc>
        <w:tc>
          <w:tcPr>
            <w:tcW w:w="3120" w:type="dxa"/>
          </w:tcPr>
          <w:p w:rsidR="00D94868" w:rsidRPr="000B62EE" w:rsidRDefault="00D94868" w:rsidP="00D80BCF">
            <w:r w:rsidRPr="000B62EE">
              <w:t>В течение года</w:t>
            </w:r>
          </w:p>
        </w:tc>
      </w:tr>
      <w:tr w:rsidR="00D94868" w:rsidTr="00D80BCF">
        <w:tc>
          <w:tcPr>
            <w:tcW w:w="1134" w:type="dxa"/>
          </w:tcPr>
          <w:p w:rsidR="00D94868" w:rsidRPr="000B62EE" w:rsidRDefault="00D94868" w:rsidP="00D80BCF">
            <w:r w:rsidRPr="000B62EE">
              <w:t>3.</w:t>
            </w:r>
          </w:p>
        </w:tc>
        <w:tc>
          <w:tcPr>
            <w:tcW w:w="4925" w:type="dxa"/>
          </w:tcPr>
          <w:p w:rsidR="00D94868" w:rsidRPr="000B62EE" w:rsidRDefault="00D94868" w:rsidP="00D80BCF">
            <w:r w:rsidRPr="000B62EE">
              <w:t>Приём и техническая обработка поступивших учебников</w:t>
            </w:r>
          </w:p>
        </w:tc>
        <w:tc>
          <w:tcPr>
            <w:tcW w:w="3120" w:type="dxa"/>
          </w:tcPr>
          <w:p w:rsidR="00D94868" w:rsidRPr="000B62EE" w:rsidRDefault="00D94868" w:rsidP="00D80BCF">
            <w:r w:rsidRPr="000B62EE">
              <w:t>По мере поступления</w:t>
            </w:r>
          </w:p>
        </w:tc>
      </w:tr>
      <w:tr w:rsidR="00D94868" w:rsidTr="00D80BCF">
        <w:tc>
          <w:tcPr>
            <w:tcW w:w="1134" w:type="dxa"/>
          </w:tcPr>
          <w:p w:rsidR="00D94868" w:rsidRPr="000B62EE" w:rsidRDefault="00D94868" w:rsidP="00D80BCF">
            <w:r w:rsidRPr="000B62EE">
              <w:t>4.</w:t>
            </w:r>
          </w:p>
        </w:tc>
        <w:tc>
          <w:tcPr>
            <w:tcW w:w="4925" w:type="dxa"/>
          </w:tcPr>
          <w:p w:rsidR="00D94868" w:rsidRPr="000B62EE" w:rsidRDefault="00D94868" w:rsidP="00D80BCF">
            <w:r w:rsidRPr="000B62EE"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3120" w:type="dxa"/>
          </w:tcPr>
          <w:p w:rsidR="00D94868" w:rsidRPr="000B62EE" w:rsidRDefault="00D94868" w:rsidP="00D80BCF">
            <w:r w:rsidRPr="000B62EE">
              <w:t>По мере поступления</w:t>
            </w:r>
          </w:p>
        </w:tc>
      </w:tr>
      <w:tr w:rsidR="00D94868" w:rsidTr="00D80BCF">
        <w:tc>
          <w:tcPr>
            <w:tcW w:w="1134" w:type="dxa"/>
          </w:tcPr>
          <w:p w:rsidR="00D94868" w:rsidRPr="000B62EE" w:rsidRDefault="00D94868" w:rsidP="00D80BCF">
            <w:r w:rsidRPr="000B62EE">
              <w:t>5.</w:t>
            </w:r>
          </w:p>
        </w:tc>
        <w:tc>
          <w:tcPr>
            <w:tcW w:w="4925" w:type="dxa"/>
          </w:tcPr>
          <w:p w:rsidR="00D94868" w:rsidRPr="000B62EE" w:rsidRDefault="00D94868" w:rsidP="00D80BCF">
            <w:r>
              <w:t>Проведение работы по сохранности учебного  фонда</w:t>
            </w:r>
          </w:p>
        </w:tc>
        <w:tc>
          <w:tcPr>
            <w:tcW w:w="3120" w:type="dxa"/>
          </w:tcPr>
          <w:p w:rsidR="00D94868" w:rsidRPr="000B62EE" w:rsidRDefault="00D94868" w:rsidP="00D80BCF">
            <w:r w:rsidRPr="000B62EE">
              <w:t>1 раз в год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6.</w:t>
            </w:r>
          </w:p>
        </w:tc>
        <w:tc>
          <w:tcPr>
            <w:tcW w:w="4925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Контроль над своевременным возвратом в библиотеку выданных изданий</w:t>
            </w:r>
          </w:p>
        </w:tc>
        <w:tc>
          <w:tcPr>
            <w:tcW w:w="3120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В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7.</w:t>
            </w:r>
          </w:p>
        </w:tc>
        <w:tc>
          <w:tcPr>
            <w:tcW w:w="4925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Организация работы по мелкому ремонту и переплёту изданий</w:t>
            </w:r>
          </w:p>
        </w:tc>
        <w:tc>
          <w:tcPr>
            <w:tcW w:w="3120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В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8.</w:t>
            </w:r>
          </w:p>
        </w:tc>
        <w:tc>
          <w:tcPr>
            <w:tcW w:w="4925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Работа с  резервным фондом учебников</w:t>
            </w:r>
          </w:p>
        </w:tc>
        <w:tc>
          <w:tcPr>
            <w:tcW w:w="3120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В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9.</w:t>
            </w:r>
          </w:p>
        </w:tc>
        <w:tc>
          <w:tcPr>
            <w:tcW w:w="4925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Списание фонда с учётом ветхости и смены программ</w:t>
            </w:r>
          </w:p>
        </w:tc>
        <w:tc>
          <w:tcPr>
            <w:tcW w:w="3120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июнь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10.</w:t>
            </w:r>
          </w:p>
        </w:tc>
        <w:tc>
          <w:tcPr>
            <w:tcW w:w="4925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Работа с перечнями учебников и учебных пособий, рекомендованных Министерством образования и региональным компонентом учебников. Оформление заявки на приобретение учебной литературы.</w:t>
            </w:r>
          </w:p>
        </w:tc>
        <w:tc>
          <w:tcPr>
            <w:tcW w:w="3120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В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11.</w:t>
            </w:r>
          </w:p>
        </w:tc>
        <w:tc>
          <w:tcPr>
            <w:tcW w:w="4925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Сбор учебников и предварительное комплектование учебной литературы на 2015 – 2016 учебный год</w:t>
            </w:r>
          </w:p>
        </w:tc>
        <w:tc>
          <w:tcPr>
            <w:tcW w:w="3120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Май – сентябрь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12.</w:t>
            </w:r>
          </w:p>
        </w:tc>
        <w:tc>
          <w:tcPr>
            <w:tcW w:w="4925" w:type="dxa"/>
          </w:tcPr>
          <w:p w:rsidR="00D94868" w:rsidRPr="003B1B14" w:rsidRDefault="00D94868" w:rsidP="00D80BCF">
            <w:pPr>
              <w:rPr>
                <w:b/>
              </w:rPr>
            </w:pPr>
            <w:r w:rsidRPr="003B1B14">
              <w:rPr>
                <w:b/>
              </w:rPr>
              <w:t>Составление УМК на 2015 – 2016 учебный год</w:t>
            </w:r>
          </w:p>
        </w:tc>
        <w:tc>
          <w:tcPr>
            <w:tcW w:w="3120" w:type="dxa"/>
          </w:tcPr>
          <w:p w:rsidR="00D94868" w:rsidRPr="003B1B14" w:rsidRDefault="00D94868" w:rsidP="00D80BCF">
            <w:pPr>
              <w:rPr>
                <w:b/>
              </w:rPr>
            </w:pPr>
            <w:r>
              <w:rPr>
                <w:b/>
              </w:rPr>
              <w:t>Апрель, сентябрь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Pr="003B1B14" w:rsidRDefault="00D94868" w:rsidP="00D80BCF">
            <w:pPr>
              <w:rPr>
                <w:b/>
              </w:rPr>
            </w:pPr>
          </w:p>
        </w:tc>
        <w:tc>
          <w:tcPr>
            <w:tcW w:w="4925" w:type="dxa"/>
          </w:tcPr>
          <w:p w:rsidR="00D94868" w:rsidRPr="003B1B14" w:rsidRDefault="00D94868" w:rsidP="00D80BCF">
            <w:pPr>
              <w:rPr>
                <w:b/>
              </w:rPr>
            </w:pPr>
            <w:r>
              <w:rPr>
                <w:b/>
              </w:rPr>
              <w:t>Работа с фондом художественной литературы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</w:p>
        </w:tc>
      </w:tr>
      <w:tr w:rsidR="00D94868" w:rsidRPr="003B1B14" w:rsidTr="00D80BCF">
        <w:tc>
          <w:tcPr>
            <w:tcW w:w="1134" w:type="dxa"/>
          </w:tcPr>
          <w:p w:rsidR="00D94868" w:rsidRPr="003B1B14" w:rsidRDefault="00D94868" w:rsidP="00D80BC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Своевременное проведение обработки и регистрации поступающей литературы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По мере поступления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Обеспечение свободного доступа в библиотеке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Выдача изданий читателям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Постоянно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Соблюдение правильной расстановки фонда на стеллажах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Постоянно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Постоянно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Ведение работы по сохранности фонда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Постоянно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Создание и поддержание комфортных условий для работы читателей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Постоянно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Периодическое списание фонда с учётом ветхости, морального износа и срока хранения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Пропаганда активного участия в акции «Подари книгу школе»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Октябрь - май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Комплектование фонда периодики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Оформление подписки на 1-е полугодие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Оформление подписки на 2-е полугодие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Информационно – библиографическая работа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Обзор новинок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По мере поступления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Библиотечные уроки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По графику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Обзор периодических изданий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По мере поступления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Работа с сайтом школы: систематическое пополнение раздела «Библиотека» на сайте школы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В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Устная  рекламная деятельность библиотеки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Постоянно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Оказание индивидуальной помощи в подборе материалов для рефератов, сообщений, классных часов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В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Участие в подготовке и проведении предметных недель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В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Индивидуальная работа с читателями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Выдача учебной литературы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Май, сентябрь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Информировать классных руководителей о чтении и  посещении библиотеки каждым классом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Каждую четверть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Обслуживание учащихся школы согласно расписанию работы библиотеки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Ежедневно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Просмотр читательских формуляров с целью выявления задолжников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Декабрь, май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Беседы на абонементе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Постоянно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Информирование учителей о новой учебной и методической литературе.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По мере поступления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25" w:type="dxa"/>
          </w:tcPr>
          <w:p w:rsidR="00D94868" w:rsidRPr="00FC30BB" w:rsidRDefault="00D94868" w:rsidP="00D80BCF">
            <w:r w:rsidRPr="00FC30BB">
              <w:t>Информирование учителей о посещении школьной библиотеки учащимися</w:t>
            </w:r>
          </w:p>
        </w:tc>
        <w:tc>
          <w:tcPr>
            <w:tcW w:w="3120" w:type="dxa"/>
          </w:tcPr>
          <w:p w:rsidR="00D94868" w:rsidRPr="00FC30BB" w:rsidRDefault="00D94868" w:rsidP="00D80BCF">
            <w:r w:rsidRPr="00FC30BB">
              <w:t>В 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Выставки – обзоры поступающих новинок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По мере поступления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Массовая работа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proofErr w:type="spellStart"/>
            <w:r>
              <w:rPr>
                <w:b/>
              </w:rPr>
              <w:t>Библиотечно</w:t>
            </w:r>
            <w:proofErr w:type="spellEnd"/>
            <w:r>
              <w:rPr>
                <w:b/>
              </w:rPr>
              <w:t xml:space="preserve"> -  библиографические и информационные уроки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Первое посещение библиотеки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Правила общения с книгой. Формирование у детей бережного отношения к книге.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Структура книги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Урок доброты и вежливости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Путешествие «Полёт в космос»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Чтение сказок Андерсена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Викторина  «По дорогам сказок»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Путешествие в мир книг и знаний»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Урок «Путешествие в страну вежливости и дружбы»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Игра путешествие по сказкам и детским произведениям. «Забавные герои Эдуарда Успенского»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Конкурс знатоков русского языка: «Ты наш друг, родной язык»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Час  экологического просвещения. «Любить природу – творить добро»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Библиотечный урок: «Словари – наши помощники»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Урок мужества «Вечно живые»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Литературная игра – путешествие: «Открой книгу, и чудеса начинаются»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Уро</w:t>
            </w:r>
            <w:proofErr w:type="gramStart"/>
            <w:r>
              <w:rPr>
                <w:b/>
              </w:rPr>
              <w:t>к-</w:t>
            </w:r>
            <w:proofErr w:type="gramEnd"/>
            <w:r>
              <w:rPr>
                <w:b/>
              </w:rPr>
              <w:t xml:space="preserve"> беседа: «Утро космической эры»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Викторина: «Угадай героя» (по сказкам  Андерсена)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1-4</w:t>
            </w:r>
          </w:p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Беседа. Правила и умения обращаться с книгой.</w:t>
            </w:r>
          </w:p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Формирование у детей бережного отношения к книге. Ознакомление с правилами общения с книгой.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Выставки в помощь учебному процессу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Выставка художественных произведений юбиляров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День знаний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День учителя «Учитель, перед именем твоим»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День народного единства «Все мы разные, а родина одна»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День матери «Сердце матери»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Символы России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Писатели юбиляры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День космонавтики «У  доброй славы большие крылья»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Всемирный день здоровья «В здоровом теле – здоровый дух»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D94868" w:rsidRPr="003B1B14" w:rsidTr="00D80BCF">
        <w:tc>
          <w:tcPr>
            <w:tcW w:w="1134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25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День Победы «Цена Победы»</w:t>
            </w:r>
          </w:p>
        </w:tc>
        <w:tc>
          <w:tcPr>
            <w:tcW w:w="3120" w:type="dxa"/>
          </w:tcPr>
          <w:p w:rsidR="00D94868" w:rsidRDefault="00D94868" w:rsidP="00D80BCF">
            <w:pPr>
              <w:rPr>
                <w:b/>
              </w:rPr>
            </w:pPr>
            <w:r>
              <w:rPr>
                <w:b/>
              </w:rPr>
              <w:t>Май</w:t>
            </w:r>
          </w:p>
        </w:tc>
      </w:tr>
    </w:tbl>
    <w:p w:rsidR="00D94868" w:rsidRPr="003B1B14" w:rsidRDefault="00D94868" w:rsidP="00D94868"/>
    <w:p w:rsidR="00F0424E" w:rsidRDefault="00F0424E"/>
    <w:sectPr w:rsidR="00F0424E" w:rsidSect="00D0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868"/>
    <w:rsid w:val="00467F69"/>
    <w:rsid w:val="00D94868"/>
    <w:rsid w:val="00F0424E"/>
    <w:rsid w:val="00F1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8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1100</Words>
  <Characters>6275</Characters>
  <Application>Microsoft Office Word</Application>
  <DocSecurity>0</DocSecurity>
  <Lines>52</Lines>
  <Paragraphs>14</Paragraphs>
  <ScaleCrop>false</ScaleCrop>
  <Company>СПОШ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4</cp:revision>
  <dcterms:created xsi:type="dcterms:W3CDTF">2015-12-24T02:38:00Z</dcterms:created>
  <dcterms:modified xsi:type="dcterms:W3CDTF">2015-12-26T12:14:00Z</dcterms:modified>
</cp:coreProperties>
</file>