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46"/>
        <w:gridCol w:w="4099"/>
      </w:tblGrid>
      <w:tr w:rsidR="00FB1883" w:rsidRPr="00FB1883" w:rsidTr="000D5CB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5CB2" w:rsidRPr="00FB1883" w:rsidRDefault="007068B8" w:rsidP="00FB18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Toc161675268"/>
            <w:r w:rsidRPr="00FB1883">
              <w:rPr>
                <w:rFonts w:ascii="Times New Roman" w:hAnsi="Times New Roman" w:cs="Times New Roman"/>
                <w:sz w:val="24"/>
              </w:rPr>
              <w:t>П</w:t>
            </w:r>
            <w:r w:rsidR="000D5CB2" w:rsidRPr="00FB1883">
              <w:rPr>
                <w:rFonts w:ascii="Times New Roman" w:hAnsi="Times New Roman" w:cs="Times New Roman"/>
                <w:sz w:val="24"/>
              </w:rPr>
              <w:t>РИНЯТО</w:t>
            </w:r>
          </w:p>
          <w:p w:rsidR="000D5CB2" w:rsidRPr="00FB1883" w:rsidRDefault="000D5CB2" w:rsidP="00FB18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B1883">
              <w:rPr>
                <w:rFonts w:ascii="Times New Roman" w:hAnsi="Times New Roman" w:cs="Times New Roman"/>
                <w:sz w:val="24"/>
              </w:rPr>
              <w:t>На</w:t>
            </w:r>
            <w:r w:rsidR="007068B8" w:rsidRPr="00FB1883">
              <w:rPr>
                <w:rFonts w:ascii="Times New Roman" w:hAnsi="Times New Roman" w:cs="Times New Roman"/>
                <w:sz w:val="24"/>
              </w:rPr>
              <w:t xml:space="preserve"> заседании</w:t>
            </w:r>
            <w:r w:rsidRPr="00FB1883">
              <w:rPr>
                <w:rFonts w:ascii="Times New Roman" w:hAnsi="Times New Roman" w:cs="Times New Roman"/>
                <w:sz w:val="24"/>
              </w:rPr>
              <w:t xml:space="preserve"> педагогическо</w:t>
            </w:r>
            <w:r w:rsidR="007068B8" w:rsidRPr="00FB1883">
              <w:rPr>
                <w:rFonts w:ascii="Times New Roman" w:hAnsi="Times New Roman" w:cs="Times New Roman"/>
                <w:sz w:val="24"/>
              </w:rPr>
              <w:t>го</w:t>
            </w:r>
            <w:r w:rsidRPr="00FB1883">
              <w:rPr>
                <w:rFonts w:ascii="Times New Roman" w:hAnsi="Times New Roman" w:cs="Times New Roman"/>
                <w:sz w:val="24"/>
              </w:rPr>
              <w:t xml:space="preserve"> совет</w:t>
            </w:r>
            <w:r w:rsidR="007068B8" w:rsidRPr="00FB1883">
              <w:rPr>
                <w:rFonts w:ascii="Times New Roman" w:hAnsi="Times New Roman" w:cs="Times New Roman"/>
                <w:sz w:val="24"/>
              </w:rPr>
              <w:t>а</w:t>
            </w:r>
          </w:p>
          <w:p w:rsidR="000D5CB2" w:rsidRPr="00FB1883" w:rsidRDefault="007068B8" w:rsidP="00FB18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B1883">
              <w:rPr>
                <w:rFonts w:ascii="Times New Roman" w:hAnsi="Times New Roman" w:cs="Times New Roman"/>
                <w:sz w:val="24"/>
              </w:rPr>
              <w:t xml:space="preserve">  Протокол № 1 от «</w:t>
            </w:r>
            <w:r w:rsidR="00435A8E" w:rsidRPr="00FB1883">
              <w:rPr>
                <w:rFonts w:ascii="Times New Roman" w:hAnsi="Times New Roman" w:cs="Times New Roman"/>
                <w:sz w:val="24"/>
              </w:rPr>
              <w:t>28» 08</w:t>
            </w:r>
            <w:r w:rsidRPr="00FB1883">
              <w:rPr>
                <w:rFonts w:ascii="Times New Roman" w:hAnsi="Times New Roman" w:cs="Times New Roman"/>
                <w:sz w:val="24"/>
              </w:rPr>
              <w:t xml:space="preserve"> 2013</w:t>
            </w:r>
            <w:r w:rsidR="000D5CB2" w:rsidRPr="00FB1883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883" w:rsidRDefault="00FB1883" w:rsidP="00FB1883">
            <w:pPr>
              <w:spacing w:line="240" w:lineRule="auto"/>
              <w:rPr>
                <w:noProof/>
                <w:lang w:eastAsia="ru-RU"/>
              </w:rPr>
            </w:pPr>
          </w:p>
          <w:p w:rsidR="000D5CB2" w:rsidRPr="00FB1883" w:rsidRDefault="000D5CB2" w:rsidP="00FB1883">
            <w:pPr>
              <w:spacing w:after="0" w:line="240" w:lineRule="auto"/>
            </w:pPr>
            <w:r w:rsidRPr="00FB1883">
              <w:t>УТВЕРЖДАЮ</w:t>
            </w:r>
          </w:p>
          <w:p w:rsidR="000D5CB2" w:rsidRPr="00FB1883" w:rsidRDefault="00FB1883" w:rsidP="00FB1883">
            <w:pPr>
              <w:spacing w:line="240" w:lineRule="auto"/>
            </w:pPr>
            <w:r w:rsidRPr="00FB1883">
              <w:rPr>
                <w:rFonts w:ascii="Times New Roman" w:hAnsi="Times New Roman" w:cs="Times New Roman"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89034ED" wp14:editId="3F4B2949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162560</wp:posOffset>
                  </wp:positionV>
                  <wp:extent cx="776605" cy="5238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68B8" w:rsidRPr="00FB1883">
              <w:t>Д</w:t>
            </w:r>
            <w:r w:rsidR="000D5CB2" w:rsidRPr="00FB1883">
              <w:t>иректор</w:t>
            </w:r>
            <w:r w:rsidR="007068B8" w:rsidRPr="00FB1883">
              <w:t xml:space="preserve">  школы</w:t>
            </w:r>
            <w:r w:rsidR="000D5CB2" w:rsidRPr="00FB1883">
              <w:t xml:space="preserve"> </w:t>
            </w:r>
          </w:p>
          <w:p w:rsidR="000D5CB2" w:rsidRPr="00FB1883" w:rsidRDefault="00FB1883" w:rsidP="00FB1883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B47C43" wp14:editId="061016C5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214630</wp:posOffset>
                  </wp:positionV>
                  <wp:extent cx="1466850" cy="1466850"/>
                  <wp:effectExtent l="95250" t="95250" r="76200" b="7620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0" t="9836" r="35128" b="6011"/>
                          <a:stretch/>
                        </pic:blipFill>
                        <pic:spPr bwMode="auto">
                          <a:xfrm rot="21122190"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</w:t>
            </w:r>
            <w:r w:rsidR="000D5CB2" w:rsidRPr="00FB1883">
              <w:t xml:space="preserve"> </w:t>
            </w:r>
            <w:r w:rsidR="007068B8" w:rsidRPr="00FB1883">
              <w:t>И</w:t>
            </w:r>
            <w:r w:rsidRPr="00FB1883">
              <w:t>.</w:t>
            </w:r>
            <w:r w:rsidR="007068B8" w:rsidRPr="00FB1883">
              <w:t>М</w:t>
            </w:r>
            <w:r w:rsidRPr="00FB1883">
              <w:t>.</w:t>
            </w:r>
            <w:r w:rsidR="007068B8" w:rsidRPr="00FB1883">
              <w:t xml:space="preserve"> Мацинович</w:t>
            </w:r>
          </w:p>
          <w:p w:rsidR="000D5CB2" w:rsidRPr="00FB1883" w:rsidRDefault="000D5CB2" w:rsidP="00FB1883">
            <w:pPr>
              <w:spacing w:line="240" w:lineRule="auto"/>
            </w:pPr>
          </w:p>
          <w:p w:rsidR="00435A8E" w:rsidRPr="00FB1883" w:rsidRDefault="00435A8E" w:rsidP="00FB18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5CB2" w:rsidRPr="00FB1883" w:rsidRDefault="000D5CB2" w:rsidP="00FB1883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1" w:name="_GoBack"/>
      <w:bookmarkEnd w:id="1"/>
    </w:p>
    <w:bookmarkEnd w:id="0"/>
    <w:p w:rsidR="000D5CB2" w:rsidRPr="00FB1883" w:rsidRDefault="000D5CB2" w:rsidP="00FB18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D5CB2" w:rsidRPr="000D5CB2" w:rsidRDefault="000D5CB2" w:rsidP="00FB1883">
      <w:pPr>
        <w:spacing w:after="0" w:line="240" w:lineRule="auto"/>
        <w:jc w:val="center"/>
        <w:rPr>
          <w:lang w:eastAsia="ru-RU"/>
        </w:rPr>
      </w:pPr>
    </w:p>
    <w:p w:rsidR="000D5CB2" w:rsidRPr="00BE2462" w:rsidRDefault="00BE2462" w:rsidP="00FB188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46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ПОЛОЖЕНИЕ№7</w:t>
      </w:r>
    </w:p>
    <w:p w:rsidR="00BE2462" w:rsidRDefault="007068B8" w:rsidP="00FB1883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A0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и основания</w:t>
      </w:r>
      <w:r w:rsidRPr="008A0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0D5CB2" w:rsidRPr="008A0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перевода, выбытия и отчисления учащихся</w:t>
      </w:r>
    </w:p>
    <w:p w:rsidR="000D5CB2" w:rsidRPr="008A0EBE" w:rsidRDefault="007068B8" w:rsidP="00FB1883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A0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</w:t>
      </w:r>
      <w:r w:rsidR="000D5CB2" w:rsidRPr="008A0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Pr="008A0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</w:t>
      </w:r>
      <w:r w:rsidR="000D5CB2" w:rsidRPr="008A0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 </w:t>
      </w:r>
      <w:r w:rsidR="00BE24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Тыгдинской</w:t>
      </w:r>
      <w:r w:rsidRPr="008A0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D5CB2" w:rsidRPr="008A0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СОШ</w:t>
      </w:r>
    </w:p>
    <w:p w:rsidR="000D5CB2" w:rsidRPr="007068B8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68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1.Общие положения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Настоящие правила разработаны с целью соблюдения законодательства Российской Федерации в области образования в части</w:t>
      </w:r>
      <w:r w:rsidR="007068B8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="007068B8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перевода</w:t>
      </w:r>
      <w:proofErr w:type="gramStart"/>
      <w:r w:rsidR="007068B8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,в</w:t>
      </w:r>
      <w:proofErr w:type="gramEnd"/>
      <w:r w:rsidR="007068B8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ыбытия</w:t>
      </w:r>
      <w:proofErr w:type="spellEnd"/>
      <w:r w:rsidR="007068B8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отчисления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 </w:t>
      </w:r>
      <w:r w:rsidR="007068B8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r w:rsidR="007068B8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7068B8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Тыгдинская СОШ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обеспечения их права на получение общего образования.</w:t>
      </w:r>
    </w:p>
    <w:p w:rsidR="000D5CB2" w:rsidRPr="00D64427" w:rsidRDefault="007068B8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1.2. Правила  перевода</w:t>
      </w:r>
      <w:proofErr w:type="gramStart"/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выбытия и отчисления 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Тыгдинская СОШ 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осуществляются в соответствии с  Конституцией Российской Федерации, </w:t>
      </w:r>
      <w:proofErr w:type="spellStart"/>
      <w:r w:rsidR="00BA387B">
        <w:fldChar w:fldCharType="begin"/>
      </w:r>
      <w:r w:rsidR="00B13E6B">
        <w:instrText>HYPERLINK "http://667spb.edusite.ru/p41aa1.html" \t "_blank"</w:instrText>
      </w:r>
      <w:r w:rsidR="00BA387B">
        <w:fldChar w:fldCharType="separate"/>
      </w:r>
      <w:r w:rsidR="000D5CB2"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Законом</w:t>
      </w:r>
      <w:r w:rsidR="00BA387B">
        <w:fldChar w:fldCharType="end"/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</w:t>
      </w:r>
      <w:proofErr w:type="spellEnd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Федерации 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"Об образовании"</w:t>
      </w:r>
      <w:r w:rsidR="008A6ED9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(глава 11 статья 93)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,</w:t>
      </w:r>
      <w:hyperlink r:id="rId8" w:tgtFrame="_blank" w:history="1">
        <w:r w:rsidR="000D5CB2" w:rsidRPr="00D6442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Федеральным законом </w:t>
        </w:r>
      </w:hyperlink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25.07.2002 № 115-ФЗ "О правовом положении иностранных граждан в Российской Федерации" , </w:t>
      </w:r>
      <w:hyperlink r:id="rId9" w:history="1">
        <w:r w:rsidR="000D5CB2" w:rsidRPr="00D6442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Типовым положением</w:t>
        </w:r>
      </w:hyperlink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 общеобразовательном учреждении, утвержденным постановлением Правительства Российской Федерации от 19.03.2001 N 196 , </w:t>
      </w:r>
      <w:hyperlink r:id="rId10" w:tgtFrame="_blank" w:history="1">
        <w:r w:rsidR="000D5CB2" w:rsidRPr="00D6442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 </w:t>
        </w:r>
      </w:hyperlink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15.02.2012 № 107 "Об утверждении Порядка приема граждан в общеобразовательные учреждения" (вступил в действие с 07.05.2012 года)</w:t>
      </w:r>
      <w:proofErr w:type="gramStart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11" w:tgtFrame="_blank" w:history="1">
        <w:r w:rsidR="000D5CB2" w:rsidRPr="00D6442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Постановлением Федеральной службы</w:t>
        </w:r>
      </w:hyperlink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 надзору в сфере защиты прав потребителей и благополучия человека и Главного государственного санитарного врача Российской Федерации от 29.12.2010 № 189 "Об утверждении СанПиН 2.4.2.2821-10 «Санитарно-эпидемиологические требования к условиям  и организации обучения в общеобразовательных учреждениях" , нормативными актами о закреплении территорий с целью учета детей, подлежащих обучению в образовательных учреждениях, реализующих основные общеобразовательные программы", </w:t>
      </w:r>
      <w:hyperlink r:id="rId12" w:history="1">
        <w:r w:rsidR="000D5CB2" w:rsidRPr="00D6442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уставом</w:t>
        </w:r>
      </w:hyperlink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образовате</w:t>
      </w:r>
      <w:r w:rsidR="007E6EB4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льного </w:t>
      </w:r>
      <w:proofErr w:type="spellStart"/>
      <w:r w:rsidR="007E6EB4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учреждеия</w:t>
      </w:r>
      <w:proofErr w:type="spellEnd"/>
      <w:r w:rsidR="007E6EB4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настоящим  Порядком.</w:t>
      </w: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0D5CB2"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Перевод </w:t>
      </w:r>
      <w:proofErr w:type="gramStart"/>
      <w:r w:rsidR="000D5CB2"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="000D5CB2"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следующий класс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proofErr w:type="gramStart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</w:t>
      </w:r>
      <w:proofErr w:type="gramEnd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освоившие в полном объеме образовательную программу учебного года, переводятся в следующий класс.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 Обучающиеся на ступени начального общего и основного общего образования, имеющие по итогам учебного года академическую задолженность по одному предмету, переводятся в следующий класс условно. Родители (законные представители) письменно уведомляются о принятом решении, сроках ликвидации задолженности, объеме материала, необходимого для освоения. Академическая задолженность условно переведенным обучающимся ликвидируется в установленные педагогическим советом сроки, но не ранее начала следующего учебного года. Порядок ликвидации задолженности </w:t>
      </w:r>
      <w:proofErr w:type="gramStart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переведенными в следующий класс условно, устанавливает образовательное учреждение и закрепляет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приказом директора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Ответственность за ликвидацию </w:t>
      </w:r>
      <w:proofErr w:type="gramStart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академической задолженности в течение следующего года возлагается на их родителей (законных представителей).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Обучающиеся на </w:t>
      </w:r>
      <w:r w:rsidR="0077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уровнях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заявлению родителей (законных представителей) остаются на повторный курс обучения, переводятся в классы компенсирующего обучения или продолжают получать образование в иных формах.</w:t>
      </w:r>
    </w:p>
    <w:p w:rsidR="00773D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Обучающиеся 10 класса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:rsidR="000D5CB2" w:rsidRPr="00D64427" w:rsidRDefault="00773D27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</w:t>
      </w:r>
      <w:r w:rsidR="00BE2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первого класса на второй год не оставляются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отношении обучающихся,  оставленных на повторный курс обучения в классах I ступени образования, по решению родителей (законных представителей) проводится психолого-медико-педагогическое  обследование, по результатам которого обучающийся с согласия родителей  (законных представителей) может быть направлен в специальное (коррекционное) образовательное учреждение (класс), обеспечивающее обучение, воспитание, социальную адаптацию и интеграцию таких обучающихся в общество.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Обучающиеся, не освоившие образовательную программу предыдущего уровня, не допускаются к обучению на следующей ступени образования. Обучающиеся 4-х классов не могут быть условно переведены в класс следующей ступени в случае академической задолженности по одному предмету.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.7. Перевод </w:t>
      </w:r>
      <w:proofErr w:type="gramStart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в следующий класс производится по решению педагогического совета общеобразовательного учреждения и утверждается приказом директора.</w:t>
      </w: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0D5CB2"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Выбытие </w:t>
      </w:r>
      <w:proofErr w:type="gramStart"/>
      <w:r w:rsidR="000D5CB2"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</w:t>
      </w:r>
      <w:proofErr w:type="gramEnd"/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proofErr w:type="gramStart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считаются выбывшими из учреждения по следующим основаниям:</w:t>
      </w:r>
      <w:proofErr w:type="gramEnd"/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В связи с переводом в другое образовательное учреждение, реализующее образовательную программу соответствующего уровня, по заявлению родителей (законных представителей) при наличии справки-подтверждения с нового места учебы.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.1.2. 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ребенка.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.1.3.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  образования, обучающийся, достигший возраста  пятнадцати лет, может оставить общеобразовательное учреждение до получения общего образования.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Комиссия по делам несовершеннолетних и защите их прав совместно  с родителями (законными представителями) несовершеннолетнего, оставившего общеобразовательное учреждение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.1.4. 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образования.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  Руководители общеобразовательных учреждений обязаны выдать </w:t>
      </w:r>
      <w:r w:rsidR="00BE2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справки-подтверждения 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всем</w:t>
      </w:r>
      <w:r w:rsidR="00BE2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Выбывающим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обучающимся для последующего предъявления в общеобразовательное учреждение, из которого они выбыли.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A6ED9" w:rsidRPr="00D64427" w:rsidRDefault="008A6ED9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7E6EB4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0D5CB2"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Отчисление и исключение </w:t>
      </w:r>
      <w:proofErr w:type="gramStart"/>
      <w:r w:rsidR="000D5CB2"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</w:t>
      </w:r>
      <w:proofErr w:type="gramEnd"/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proofErr w:type="gramStart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могут быть отчислены из учреждения по следующим основаниям:</w:t>
      </w:r>
      <w:proofErr w:type="gramEnd"/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связи со смертью;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в связи с  отбыванием наказания в исправительном учреждении  по решению суда.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  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обучающегося, достигшего возраста пятнадцати лет, из общеобразовательного учреждения.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Исключение обучающегося из общеобразовательного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образовательного учреждения.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Общеобразовательное учреждение незамедлительно обязано проинформировать об исключении обучающегося из образовательного учреждения его родителей (законных представителей) и орган местного самоуправления.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Комиссия по делам несовершеннолетних и защите их прав совместно с органом местного самоуправления и родителями (законными представителями) несовершеннолетнего, исключенного из образовательного учреждения, в месячный срок принимают меры, обеспечивающие его трудоустройство или продолжение обучения в другом образовательном учреждении.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комитета по опеке и попечительству </w:t>
      </w:r>
      <w:proofErr w:type="spellStart"/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7E6EB4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Магдагачинского</w:t>
      </w:r>
      <w:proofErr w:type="spellEnd"/>
      <w:r w:rsidR="007E6EB4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района.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0D5CB2" w:rsidRPr="00D644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Порядок разрешения разногласий, возникающих при приеме, переводе, отчислении и исключении граждан</w:t>
      </w: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D5CB2" w:rsidRPr="00D64427" w:rsidRDefault="007E6EB4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.1.В случае отказа гражданам в приеме и других разногласий при переводе, отчислении и исключении обучающихся родители (законные представители) имеют право обжаловать действия (бездействия) специалистов общеобразовательного учреждения, а также путем подачи письменного обращения или путем непосредственного обращения  к директору школы</w:t>
      </w:r>
      <w:proofErr w:type="gramStart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0D5CB2"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органы, осуществляющие управление в сфере образования федерального, регионального,  муниципального уровней, в органы местного самоуправления.</w:t>
      </w:r>
    </w:p>
    <w:p w:rsidR="000D5CB2" w:rsidRPr="00D64427" w:rsidRDefault="000D5CB2" w:rsidP="000D5CB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A6ED9" w:rsidRPr="00D64427" w:rsidRDefault="008A6ED9" w:rsidP="000D5CB2">
      <w:pPr>
        <w:spacing w:before="30" w:after="30" w:line="240" w:lineRule="auto"/>
        <w:rPr>
          <w:color w:val="000000" w:themeColor="text1"/>
          <w:sz w:val="24"/>
          <w:szCs w:val="24"/>
        </w:rPr>
      </w:pPr>
    </w:p>
    <w:p w:rsidR="000D5CB2" w:rsidRPr="00D64427" w:rsidRDefault="000D5CB2" w:rsidP="000D5CB2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047CA" w:rsidRPr="008A6ED9" w:rsidRDefault="007047CA">
      <w:pPr>
        <w:rPr>
          <w:sz w:val="24"/>
          <w:szCs w:val="24"/>
        </w:rPr>
      </w:pPr>
    </w:p>
    <w:sectPr w:rsidR="007047CA" w:rsidRPr="008A6ED9" w:rsidSect="0070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CB2"/>
    <w:rsid w:val="000D5CB2"/>
    <w:rsid w:val="00292DBD"/>
    <w:rsid w:val="002B2562"/>
    <w:rsid w:val="00435A8E"/>
    <w:rsid w:val="006245C4"/>
    <w:rsid w:val="007047CA"/>
    <w:rsid w:val="007068B8"/>
    <w:rsid w:val="00773D27"/>
    <w:rsid w:val="007E6EB4"/>
    <w:rsid w:val="008A0EBE"/>
    <w:rsid w:val="008A6ED9"/>
    <w:rsid w:val="00B13E6B"/>
    <w:rsid w:val="00BA387B"/>
    <w:rsid w:val="00BA4F48"/>
    <w:rsid w:val="00BE2462"/>
    <w:rsid w:val="00D64427"/>
    <w:rsid w:val="00FB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CA"/>
  </w:style>
  <w:style w:type="paragraph" w:styleId="6">
    <w:name w:val="heading 6"/>
    <w:basedOn w:val="a"/>
    <w:link w:val="60"/>
    <w:uiPriority w:val="9"/>
    <w:qFormat/>
    <w:rsid w:val="000D5CB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D5CB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0D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CB2"/>
    <w:rPr>
      <w:b/>
      <w:bCs/>
    </w:rPr>
  </w:style>
  <w:style w:type="character" w:customStyle="1" w:styleId="apple-converted-space">
    <w:name w:val="apple-converted-space"/>
    <w:basedOn w:val="a0"/>
    <w:rsid w:val="000D5CB2"/>
  </w:style>
  <w:style w:type="character" w:styleId="a5">
    <w:name w:val="Hyperlink"/>
    <w:basedOn w:val="a0"/>
    <w:uiPriority w:val="99"/>
    <w:semiHidden/>
    <w:unhideWhenUsed/>
    <w:rsid w:val="000D5C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5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.edu.ru/information/legal/law/fz/115_f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http://667spb.edusite.ru/p41aa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g.ru/2011/03/16/sanpin-dok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667spb.edusite.ru/DswMedia/prikaz_107_mon_r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667spb.edusite.ru/p41aa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A3C2-535A-46A1-8FC2-5E471C20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10</cp:revision>
  <cp:lastPrinted>2013-11-25T09:50:00Z</cp:lastPrinted>
  <dcterms:created xsi:type="dcterms:W3CDTF">2013-10-04T01:17:00Z</dcterms:created>
  <dcterms:modified xsi:type="dcterms:W3CDTF">2014-10-23T09:10:00Z</dcterms:modified>
</cp:coreProperties>
</file>